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449A" w14:textId="5490A7DE" w:rsidR="009B5B6C" w:rsidRPr="00EE343B" w:rsidRDefault="009B5B6C" w:rsidP="00C266B1">
      <w:pPr>
        <w:pStyle w:val="Heading1"/>
        <w:rPr>
          <w:rFonts w:ascii="Times New Roman" w:hAnsi="Times New Roman" w:cs="Times New Roman"/>
        </w:rPr>
      </w:pPr>
      <w:r w:rsidRPr="00EE343B">
        <w:rPr>
          <w:rFonts w:ascii="Times New Roman" w:hAnsi="Times New Roman" w:cs="Times New Roman"/>
        </w:rPr>
        <w:t>国家简报</w:t>
      </w:r>
      <w:r w:rsidRPr="00EE343B">
        <w:rPr>
          <w:rFonts w:ascii="Times New Roman" w:hAnsi="Times New Roman" w:cs="Times New Roman"/>
        </w:rPr>
        <w:t xml:space="preserve"> &gt; </w:t>
      </w:r>
      <w:r w:rsidR="002725C9">
        <w:rPr>
          <w:rFonts w:ascii="Times New Roman" w:hAnsi="Times New Roman" w:cs="Times New Roman" w:hint="eastAsia"/>
        </w:rPr>
        <w:t>冰岛</w:t>
      </w:r>
    </w:p>
    <w:p w14:paraId="1A05AEDD" w14:textId="551E3A2D" w:rsidR="00C2133E" w:rsidRPr="00EE343B" w:rsidRDefault="009B5B6C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843243C" wp14:editId="14745B73">
                <wp:extent cx="5731510" cy="0"/>
                <wp:effectExtent l="0" t="0" r="0" b="0"/>
                <wp:docPr id="16113237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466ABF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3BE06C6A" w14:textId="59BC8215" w:rsidR="009B5B6C" w:rsidRPr="00EE343B" w:rsidRDefault="009B5B6C" w:rsidP="003D6BD2">
      <w:pPr>
        <w:pStyle w:val="Heading2"/>
        <w:rPr>
          <w:rFonts w:ascii="Times New Roman" w:hAnsi="Times New Roman" w:cs="Times New Roman"/>
        </w:rPr>
      </w:pPr>
      <w:r w:rsidRPr="00EE343B">
        <w:rPr>
          <w:rFonts w:ascii="Times New Roman" w:hAnsi="Times New Roman" w:cs="Times New Roman"/>
        </w:rPr>
        <w:t>生活水平</w:t>
      </w:r>
    </w:p>
    <w:p w14:paraId="764878C3" w14:textId="7E6B8741" w:rsidR="009B5B6C" w:rsidRPr="004F3309" w:rsidRDefault="009B5B6C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城市消费水平：</w:t>
      </w:r>
      <w:r w:rsidR="002725C9"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雷克雅未克</w:t>
      </w:r>
    </w:p>
    <w:p w14:paraId="52F766C1" w14:textId="539C7BD0" w:rsidR="00FC281B" w:rsidRPr="004F3309" w:rsidRDefault="009B5B6C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以下为</w:t>
      </w: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Marco</w:t>
      </w: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员工验证过的公开数据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D2AC6" w:rsidRPr="004F3309" w14:paraId="02D3821E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5D81" w14:textId="6C04EF4C" w:rsidR="009D2AC6" w:rsidRPr="004F3309" w:rsidRDefault="008074AC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消费项目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1F1D" w14:textId="10C97CB9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参考价格</w:t>
            </w: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 xml:space="preserve"> (</w:t>
            </w:r>
            <w:r w:rsidR="002725C9" w:rsidRPr="004F3309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ISK</w:t>
            </w: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</w:p>
        </w:tc>
      </w:tr>
      <w:tr w:rsidR="009D2AC6" w:rsidRPr="004F3309" w14:paraId="06CEDFF1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5F91" w14:textId="77777777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麦当劳套餐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E6AA" w14:textId="79E37ECD" w:rsidR="009D2AC6" w:rsidRPr="004F3309" w:rsidRDefault="002725C9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2,800</w:t>
            </w:r>
            <w:r w:rsidR="004172BF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 xml:space="preserve"> </w:t>
            </w:r>
          </w:p>
        </w:tc>
      </w:tr>
      <w:tr w:rsidR="009D2AC6" w:rsidRPr="004F3309" w14:paraId="733F5564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E316" w14:textId="38636B3B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火车或巴士</w:t>
            </w:r>
            <w:r w:rsidR="007F214B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单次</w:t>
            </w: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票</w:t>
            </w:r>
            <w:r w:rsidR="007F214B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价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A839" w14:textId="189142F0" w:rsidR="009D2AC6" w:rsidRPr="004F3309" w:rsidRDefault="002725C9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 w:rsidR="007F214B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,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8</w:t>
            </w:r>
            <w:r w:rsidR="007F214B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00</w:t>
            </w:r>
            <w:r w:rsidR="004172BF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 xml:space="preserve"> </w:t>
            </w:r>
          </w:p>
        </w:tc>
      </w:tr>
      <w:tr w:rsidR="009D2AC6" w:rsidRPr="004F3309" w14:paraId="2F81CB8D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D07E" w14:textId="77777777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市中心三间卧室的房租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52A8" w14:textId="35A49BF1" w:rsidR="009D2AC6" w:rsidRPr="004F3309" w:rsidRDefault="002725C9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400</w:t>
            </w:r>
            <w:r w:rsidR="00674768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910</w:t>
            </w:r>
          </w:p>
        </w:tc>
      </w:tr>
      <w:tr w:rsidR="009D2AC6" w:rsidRPr="004F3309" w14:paraId="6087498F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B5DE" w14:textId="77777777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郊区三间卧室的房租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D0BB" w14:textId="1B0B73A5" w:rsidR="009D2AC6" w:rsidRPr="004F3309" w:rsidRDefault="002725C9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330</w:t>
            </w:r>
            <w:r w:rsidR="00674768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333</w:t>
            </w:r>
            <w:r w:rsidR="004172BF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 xml:space="preserve"> </w:t>
            </w:r>
          </w:p>
        </w:tc>
      </w:tr>
    </w:tbl>
    <w:p w14:paraId="08136554" w14:textId="13AD3AE9" w:rsidR="009B5B6C" w:rsidRPr="004F3309" w:rsidRDefault="009B5B6C" w:rsidP="00FC281B">
      <w:pPr>
        <w:tabs>
          <w:tab w:val="left" w:pos="2715"/>
        </w:tabs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当前通货膨胀率：</w:t>
      </w:r>
      <w:r w:rsidR="00674768" w:rsidRPr="004F3309"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4.5</w:t>
      </w:r>
      <w:r w:rsidR="004172BF"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%</w:t>
      </w:r>
    </w:p>
    <w:p w14:paraId="3F77D201" w14:textId="05B68A60" w:rsidR="00D35387" w:rsidRPr="004F3309" w:rsidRDefault="00D35387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28627912" wp14:editId="3EC43EA6">
                <wp:extent cx="5731510" cy="0"/>
                <wp:effectExtent l="0" t="0" r="0" b="0"/>
                <wp:docPr id="15173441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07F93E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03BF5778" w14:textId="193DEA82" w:rsidR="009B5B6C" w:rsidRPr="004F3309" w:rsidRDefault="009B5B6C" w:rsidP="003D6BD2">
      <w:pPr>
        <w:pStyle w:val="Heading2"/>
        <w:rPr>
          <w:rFonts w:ascii="Times New Roman" w:hAnsi="Times New Roman" w:cs="Times New Roman"/>
        </w:rPr>
      </w:pPr>
      <w:r w:rsidRPr="004F3309">
        <w:rPr>
          <w:rFonts w:ascii="Times New Roman" w:hAnsi="Times New Roman" w:cs="Times New Roman"/>
        </w:rPr>
        <w:t>薪资水平</w:t>
      </w:r>
    </w:p>
    <w:p w14:paraId="331CDF31" w14:textId="77777777" w:rsidR="00086005" w:rsidRPr="004F3309" w:rsidRDefault="009B5B6C" w:rsidP="00215428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最低工资</w:t>
      </w:r>
    </w:p>
    <w:p w14:paraId="65756042" w14:textId="4EF37C44" w:rsidR="0033201A" w:rsidRPr="004F3309" w:rsidRDefault="002A0E2D" w:rsidP="00215428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无法律规定，由集体协议制定</w:t>
      </w:r>
    </w:p>
    <w:p w14:paraId="41B3A469" w14:textId="77777777" w:rsidR="00086005" w:rsidRPr="004F3309" w:rsidRDefault="00086005" w:rsidP="00215428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426E934E" w14:textId="109F57C5" w:rsidR="00FC281B" w:rsidRPr="004F3309" w:rsidRDefault="00EE343B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工资中位数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D2AC6" w:rsidRPr="004F3309" w14:paraId="03874460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32FC" w14:textId="177E5C89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职</w:t>
            </w:r>
            <w:r w:rsidR="0033201A"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位类型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9808" w14:textId="0CE3148D" w:rsidR="009D2AC6" w:rsidRPr="004F3309" w:rsidRDefault="0033201A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平均工资</w:t>
            </w:r>
            <w:r w:rsidR="009D2AC6"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(</w:t>
            </w:r>
            <w:r w:rsidR="00C53430" w:rsidRPr="004F3309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ISK</w:t>
            </w:r>
            <w:r w:rsidR="009D2AC6"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</w:p>
        </w:tc>
      </w:tr>
      <w:tr w:rsidR="00E40260" w:rsidRPr="004F3309" w14:paraId="22763A52" w14:textId="77777777" w:rsidTr="005B1C5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C5B4" w14:textId="391FC3DC" w:rsidR="00E40260" w:rsidRPr="004F3309" w:rsidRDefault="00FC7407" w:rsidP="00E4026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初级岗位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7862" w14:textId="1F3A3B67" w:rsidR="00E40260" w:rsidRPr="004F3309" w:rsidRDefault="00C53430" w:rsidP="00E4026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400</w:t>
            </w:r>
            <w:r w:rsidR="00FC7407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</w:t>
            </w:r>
            <w:r w:rsidR="0078031B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00</w:t>
            </w:r>
          </w:p>
        </w:tc>
      </w:tr>
      <w:tr w:rsidR="00D1293E" w:rsidRPr="004F3309" w14:paraId="6FDEBF8D" w14:textId="77777777" w:rsidTr="005B1C5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C784" w14:textId="2A80EE73" w:rsidR="00D1293E" w:rsidRPr="004F3309" w:rsidRDefault="00D1293E" w:rsidP="00D1293E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中级管理</w:t>
            </w: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0E5C" w14:textId="05202C32" w:rsidR="00D1293E" w:rsidRPr="004F3309" w:rsidRDefault="00C53430" w:rsidP="00D1293E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625</w:t>
            </w:r>
            <w:r w:rsidR="00D1293E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,000</w:t>
            </w:r>
          </w:p>
        </w:tc>
      </w:tr>
      <w:tr w:rsidR="00D1293E" w:rsidRPr="004F3309" w14:paraId="5AF0C60E" w14:textId="77777777" w:rsidTr="005B1C5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7709" w14:textId="0DD70796" w:rsidR="00D1293E" w:rsidRPr="004F3309" w:rsidRDefault="0078031B" w:rsidP="00D1293E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高级管理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7993" w14:textId="29341C36" w:rsidR="00D1293E" w:rsidRPr="004F3309" w:rsidRDefault="00C53430" w:rsidP="00D1293E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1000</w:t>
            </w:r>
            <w:r w:rsidR="0078031B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,000</w:t>
            </w:r>
          </w:p>
        </w:tc>
      </w:tr>
      <w:tr w:rsidR="00D1293E" w:rsidRPr="004F3309" w14:paraId="20ECFEE7" w14:textId="77777777" w:rsidTr="005B1C5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BDB6" w14:textId="67DE1910" w:rsidR="00D1293E" w:rsidRPr="004F3309" w:rsidRDefault="00D1293E" w:rsidP="00D1293E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高级专家</w:t>
            </w: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C0B7" w14:textId="49A847CA" w:rsidR="00D1293E" w:rsidRPr="004F3309" w:rsidRDefault="00C53430" w:rsidP="00D1293E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850</w:t>
            </w:r>
            <w:r w:rsidR="00D1293E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,000</w:t>
            </w:r>
          </w:p>
        </w:tc>
      </w:tr>
    </w:tbl>
    <w:p w14:paraId="1D616082" w14:textId="507EC145" w:rsidR="009B5B6C" w:rsidRPr="004F3309" w:rsidRDefault="00086005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薪资年</w:t>
      </w:r>
      <w:r w:rsidR="00324DB4"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增长率：</w:t>
      </w:r>
      <w:r w:rsidR="00214D80" w:rsidRPr="004F3309"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5</w:t>
      </w:r>
      <w:r w:rsidR="00324DB4"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%</w:t>
      </w:r>
    </w:p>
    <w:p w14:paraId="61233D61" w14:textId="76013192" w:rsidR="001B6C2C" w:rsidRPr="004F3309" w:rsidRDefault="00D35387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53D4D2E" wp14:editId="1DF6B88F">
                <wp:extent cx="5731510" cy="0"/>
                <wp:effectExtent l="0" t="0" r="0" b="0"/>
                <wp:docPr id="2509083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6E562F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2644F846" w14:textId="3F08D865" w:rsidR="00D64847" w:rsidRPr="004F3309" w:rsidRDefault="009B5B6C" w:rsidP="00D64847">
      <w:pPr>
        <w:pStyle w:val="Heading2"/>
        <w:rPr>
          <w:rFonts w:ascii="Times New Roman" w:hAnsi="Times New Roman" w:cs="Times New Roman"/>
        </w:rPr>
      </w:pPr>
      <w:r w:rsidRPr="004F3309">
        <w:rPr>
          <w:rFonts w:ascii="Times New Roman" w:hAnsi="Times New Roman" w:cs="Times New Roman"/>
        </w:rPr>
        <w:t>法定福利</w:t>
      </w:r>
    </w:p>
    <w:p w14:paraId="71F2CE3E" w14:textId="4414B2BD" w:rsidR="00E80DF4" w:rsidRPr="004F3309" w:rsidRDefault="00D64847" w:rsidP="00D64847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由雇主代扣</w:t>
      </w:r>
      <w:r w:rsidR="00891EF4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代</w:t>
      </w: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缴</w:t>
      </w:r>
      <w:r w:rsidR="00E86CE4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 xml:space="preserve"> </w:t>
      </w:r>
      <w:r w:rsidR="00E86CE4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分别至</w:t>
      </w:r>
      <w:r w:rsidR="00EB7601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 xml:space="preserve"> </w:t>
      </w:r>
      <w:r w:rsidR="00EB7601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冰岛税务和海关总署</w:t>
      </w:r>
    </w:p>
    <w:tbl>
      <w:tblPr>
        <w:tblW w:w="9024" w:type="dxa"/>
        <w:jc w:val="center"/>
        <w:tblLook w:val="04A0" w:firstRow="1" w:lastRow="0" w:firstColumn="1" w:lastColumn="0" w:noHBand="0" w:noVBand="1"/>
      </w:tblPr>
      <w:tblGrid>
        <w:gridCol w:w="2258"/>
        <w:gridCol w:w="2268"/>
        <w:gridCol w:w="2268"/>
        <w:gridCol w:w="2230"/>
      </w:tblGrid>
      <w:tr w:rsidR="00627F41" w:rsidRPr="004F3309" w14:paraId="7526921A" w14:textId="77777777" w:rsidTr="00086005">
        <w:trPr>
          <w:trHeight w:val="302"/>
          <w:jc w:val="center"/>
        </w:trPr>
        <w:tc>
          <w:tcPr>
            <w:tcW w:w="2258" w:type="dxa"/>
            <w:tcBorders>
              <w:top w:val="single" w:sz="8" w:space="0" w:color="ECF3F8"/>
              <w:left w:val="single" w:sz="8" w:space="0" w:color="ECF3F8"/>
              <w:bottom w:val="single" w:sz="8" w:space="0" w:color="DAE9F7"/>
              <w:right w:val="single" w:sz="8" w:space="0" w:color="ECF3F8"/>
            </w:tcBorders>
            <w:shd w:val="clear" w:color="000000" w:fill="ECF3F8"/>
            <w:vAlign w:val="center"/>
            <w:hideMark/>
          </w:tcPr>
          <w:p w14:paraId="01AC085E" w14:textId="77777777" w:rsidR="00E80DF4" w:rsidRPr="004F3309" w:rsidRDefault="00E80DF4" w:rsidP="00E80DF4">
            <w:pPr>
              <w:spacing w:after="0" w:line="240" w:lineRule="auto"/>
              <w:ind w:firstLineChars="100" w:firstLine="180"/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  <w:t>种类</w:t>
            </w:r>
          </w:p>
        </w:tc>
        <w:tc>
          <w:tcPr>
            <w:tcW w:w="2268" w:type="dxa"/>
            <w:tcBorders>
              <w:top w:val="single" w:sz="8" w:space="0" w:color="ECF3F8"/>
              <w:left w:val="nil"/>
              <w:bottom w:val="single" w:sz="8" w:space="0" w:color="DAE9F7"/>
              <w:right w:val="single" w:sz="8" w:space="0" w:color="ECF3F8"/>
            </w:tcBorders>
            <w:shd w:val="clear" w:color="000000" w:fill="ECF3F8"/>
            <w:vAlign w:val="center"/>
            <w:hideMark/>
          </w:tcPr>
          <w:p w14:paraId="3FC9B3DF" w14:textId="77777777" w:rsidR="00E80DF4" w:rsidRPr="004F3309" w:rsidRDefault="00E80DF4" w:rsidP="00E80DF4">
            <w:pPr>
              <w:spacing w:after="0" w:line="240" w:lineRule="auto"/>
              <w:ind w:firstLineChars="100" w:firstLine="180"/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  <w:t>雇主比例</w:t>
            </w:r>
          </w:p>
        </w:tc>
        <w:tc>
          <w:tcPr>
            <w:tcW w:w="2268" w:type="dxa"/>
            <w:tcBorders>
              <w:top w:val="single" w:sz="8" w:space="0" w:color="ECF3F8"/>
              <w:left w:val="nil"/>
              <w:bottom w:val="single" w:sz="8" w:space="0" w:color="DAE9F7"/>
              <w:right w:val="single" w:sz="8" w:space="0" w:color="ECF3F8"/>
            </w:tcBorders>
            <w:shd w:val="clear" w:color="000000" w:fill="ECF3F8"/>
            <w:vAlign w:val="center"/>
            <w:hideMark/>
          </w:tcPr>
          <w:p w14:paraId="380654EC" w14:textId="77777777" w:rsidR="00E80DF4" w:rsidRPr="004F3309" w:rsidRDefault="00E80DF4" w:rsidP="00A7649A">
            <w:pPr>
              <w:spacing w:after="0" w:line="240" w:lineRule="auto"/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  <w:t>雇员比例</w:t>
            </w:r>
          </w:p>
        </w:tc>
        <w:tc>
          <w:tcPr>
            <w:tcW w:w="2230" w:type="dxa"/>
            <w:tcBorders>
              <w:top w:val="single" w:sz="8" w:space="0" w:color="ECF3F8"/>
              <w:left w:val="nil"/>
              <w:bottom w:val="single" w:sz="8" w:space="0" w:color="DAE9F7"/>
              <w:right w:val="single" w:sz="8" w:space="0" w:color="ECF3F8"/>
            </w:tcBorders>
            <w:shd w:val="clear" w:color="000000" w:fill="ECF3F8"/>
            <w:vAlign w:val="center"/>
            <w:hideMark/>
          </w:tcPr>
          <w:p w14:paraId="65F4A338" w14:textId="77777777" w:rsidR="00E80DF4" w:rsidRPr="004F3309" w:rsidRDefault="00E80DF4" w:rsidP="00E80DF4">
            <w:pPr>
              <w:spacing w:after="0" w:line="240" w:lineRule="auto"/>
              <w:ind w:firstLineChars="100" w:firstLine="180"/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/>
                <w:kern w:val="0"/>
                <w:sz w:val="18"/>
                <w:szCs w:val="18"/>
                <w:lang w:val="en-US"/>
                <w14:ligatures w14:val="none"/>
              </w:rPr>
              <w:t>说明</w:t>
            </w:r>
          </w:p>
        </w:tc>
      </w:tr>
      <w:tr w:rsidR="00627F41" w:rsidRPr="004F3309" w14:paraId="4F27D77A" w14:textId="77777777" w:rsidTr="00086005">
        <w:trPr>
          <w:trHeight w:val="591"/>
          <w:jc w:val="center"/>
        </w:trPr>
        <w:tc>
          <w:tcPr>
            <w:tcW w:w="2258" w:type="dxa"/>
            <w:tcBorders>
              <w:top w:val="nil"/>
              <w:left w:val="single" w:sz="8" w:space="0" w:color="DAE9F7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  <w:hideMark/>
          </w:tcPr>
          <w:p w14:paraId="63BFEBD3" w14:textId="00B86BF5" w:rsidR="001B3760" w:rsidRPr="004F3309" w:rsidRDefault="000374C3" w:rsidP="001B376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社会保障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  <w:hideMark/>
          </w:tcPr>
          <w:p w14:paraId="2B992B18" w14:textId="321ED128" w:rsidR="00086005" w:rsidRPr="004F3309" w:rsidRDefault="00EB7601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6.35</w:t>
            </w:r>
            <w:r w:rsidR="001B3760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  <w:p w14:paraId="54C6EB92" w14:textId="79A59F3E" w:rsidR="000921EF" w:rsidRPr="004F3309" w:rsidRDefault="000921EF" w:rsidP="00086005">
            <w:pPr>
              <w:spacing w:after="0" w:line="240" w:lineRule="auto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  <w:hideMark/>
          </w:tcPr>
          <w:p w14:paraId="6E482BC9" w14:textId="3F970723" w:rsidR="00E80DF4" w:rsidRPr="004F3309" w:rsidRDefault="00EB7601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 w:rsidR="001B3760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  <w:hideMark/>
          </w:tcPr>
          <w:p w14:paraId="61C49F80" w14:textId="35E4ED2A" w:rsidR="00E80DF4" w:rsidRPr="004F3309" w:rsidRDefault="00DA76AC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</w:t>
            </w:r>
            <w:r w:rsidR="00611240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员工</w:t>
            </w:r>
          </w:p>
        </w:tc>
      </w:tr>
      <w:tr w:rsidR="006C3E84" w:rsidRPr="004F3309" w14:paraId="7DF51A03" w14:textId="77777777" w:rsidTr="00086005">
        <w:trPr>
          <w:trHeight w:val="591"/>
          <w:jc w:val="center"/>
        </w:trPr>
        <w:tc>
          <w:tcPr>
            <w:tcW w:w="2258" w:type="dxa"/>
            <w:tcBorders>
              <w:top w:val="nil"/>
              <w:left w:val="single" w:sz="8" w:space="0" w:color="DAE9F7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4DF53893" w14:textId="06E31DC1" w:rsidR="006C3E84" w:rsidRPr="004F3309" w:rsidRDefault="000374C3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养老基金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53883951" w14:textId="6AF61034" w:rsidR="00E86CE4" w:rsidRPr="004F3309" w:rsidRDefault="00EB7601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11.5</w:t>
            </w:r>
            <w:r w:rsidR="00427B9B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69CBC3CA" w14:textId="45BC9F00" w:rsidR="006C3E84" w:rsidRPr="004F3309" w:rsidRDefault="00EB7601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 w:rsidR="00E86CE4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% </w:t>
            </w:r>
          </w:p>
          <w:p w14:paraId="2C0BB111" w14:textId="702CA5D4" w:rsidR="00E86CE4" w:rsidRPr="004F3309" w:rsidRDefault="00E86CE4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08AE42FB" w14:textId="77777777" w:rsidR="001B3760" w:rsidRPr="004F3309" w:rsidRDefault="00DA76AC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</w:t>
            </w:r>
            <w:r w:rsidR="00611240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员工</w:t>
            </w:r>
            <w:r w:rsidR="001B3760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</w:p>
          <w:p w14:paraId="5794AE71" w14:textId="733527DD" w:rsidR="006C3E84" w:rsidRPr="004F3309" w:rsidRDefault="006C3E84" w:rsidP="001B376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</w:p>
        </w:tc>
      </w:tr>
      <w:tr w:rsidR="006C3E84" w:rsidRPr="004F3309" w14:paraId="3DB14E1A" w14:textId="77777777" w:rsidTr="00086005">
        <w:trPr>
          <w:trHeight w:val="591"/>
          <w:jc w:val="center"/>
        </w:trPr>
        <w:tc>
          <w:tcPr>
            <w:tcW w:w="2258" w:type="dxa"/>
            <w:tcBorders>
              <w:top w:val="nil"/>
              <w:left w:val="single" w:sz="8" w:space="0" w:color="DAE9F7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67EDFA36" w14:textId="122F163B" w:rsidR="006C3E84" w:rsidRPr="004F3309" w:rsidRDefault="000374C3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康复基金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2FA4E46D" w14:textId="2D61359B" w:rsidR="006C3E84" w:rsidRPr="004F3309" w:rsidRDefault="00EB7601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0.1</w:t>
            </w:r>
            <w:r w:rsidR="00E86CE4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63DBF845" w14:textId="41110FB6" w:rsidR="006C3E84" w:rsidRPr="004F3309" w:rsidRDefault="00EB7601" w:rsidP="00EE343B">
            <w:pPr>
              <w:spacing w:after="0" w:line="240" w:lineRule="auto"/>
              <w:ind w:leftChars="100" w:left="240" w:firstLineChars="100" w:firstLine="18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DAE9F7"/>
              <w:right w:val="single" w:sz="8" w:space="0" w:color="DAE9F7"/>
            </w:tcBorders>
            <w:shd w:val="clear" w:color="000000" w:fill="FFFFFF"/>
            <w:vAlign w:val="center"/>
          </w:tcPr>
          <w:p w14:paraId="08D064A2" w14:textId="57070505" w:rsidR="006C3E84" w:rsidRPr="004F3309" w:rsidRDefault="00DA76AC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</w:t>
            </w:r>
            <w:r w:rsidR="00611240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员工</w:t>
            </w:r>
          </w:p>
        </w:tc>
      </w:tr>
    </w:tbl>
    <w:p w14:paraId="1AE6D3EB" w14:textId="77777777" w:rsidR="00427B9B" w:rsidRPr="004F3309" w:rsidRDefault="00427B9B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3CBFC133" w14:textId="6DE8E6B0" w:rsidR="00D35387" w:rsidRPr="004F3309" w:rsidRDefault="00D35387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3F3DD778" wp14:editId="590ED56E">
                <wp:extent cx="5731510" cy="0"/>
                <wp:effectExtent l="0" t="0" r="0" b="0"/>
                <wp:docPr id="16624248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1F03E6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36931AC8" w14:textId="4713DD2E" w:rsidR="00B72D61" w:rsidRPr="004F3309" w:rsidRDefault="00A15925" w:rsidP="00B72D61">
      <w:pPr>
        <w:pStyle w:val="Heading2"/>
        <w:rPr>
          <w:rFonts w:ascii="Times New Roman" w:hAnsi="Times New Roman" w:cs="Times New Roman"/>
        </w:rPr>
      </w:pPr>
      <w:r w:rsidRPr="004F3309">
        <w:rPr>
          <w:rFonts w:ascii="Times New Roman" w:hAnsi="Times New Roman" w:cs="Times New Roman"/>
        </w:rPr>
        <w:t>常规附加福利</w:t>
      </w:r>
    </w:p>
    <w:p w14:paraId="71955587" w14:textId="18BCDCC0" w:rsidR="00370972" w:rsidRPr="004F3309" w:rsidRDefault="00FA4336" w:rsidP="009F792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NA</w:t>
      </w:r>
    </w:p>
    <w:p w14:paraId="642D037F" w14:textId="07698AD3" w:rsidR="00FC281B" w:rsidRPr="004F3309" w:rsidRDefault="00D35387" w:rsidP="009F792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43BF8D80" wp14:editId="0FF6CE88">
                <wp:extent cx="5731510" cy="0"/>
                <wp:effectExtent l="0" t="0" r="0" b="0"/>
                <wp:docPr id="11255071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F8FAE8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1F3B1F62" w14:textId="0C16C7C5" w:rsidR="00A15925" w:rsidRPr="004F3309" w:rsidRDefault="00A15925" w:rsidP="003D6BD2">
      <w:pPr>
        <w:pStyle w:val="Heading2"/>
        <w:rPr>
          <w:rFonts w:ascii="Times New Roman" w:hAnsi="Times New Roman" w:cs="Times New Roman"/>
        </w:rPr>
      </w:pPr>
      <w:r w:rsidRPr="004F3309">
        <w:rPr>
          <w:rFonts w:ascii="Times New Roman" w:hAnsi="Times New Roman" w:cs="Times New Roman"/>
        </w:rPr>
        <w:t>个人所得税</w:t>
      </w:r>
      <w:r w:rsidR="00370972" w:rsidRPr="004F3309">
        <w:rPr>
          <w:rFonts w:ascii="Times New Roman" w:hAnsi="Times New Roman" w:cs="Times New Roman" w:hint="eastAsia"/>
        </w:rPr>
        <w:t>（</w:t>
      </w:r>
      <w:r w:rsidR="00370972" w:rsidRPr="004F3309">
        <w:rPr>
          <w:rFonts w:ascii="Times New Roman" w:hAnsi="Times New Roman" w:cs="Times New Roman" w:hint="eastAsia"/>
        </w:rPr>
        <w:t>PAYE</w:t>
      </w:r>
      <w:r w:rsidR="00370972" w:rsidRPr="004F3309">
        <w:rPr>
          <w:rFonts w:ascii="Times New Roman" w:hAnsi="Times New Roman" w:cs="Times New Roman" w:hint="eastAsia"/>
        </w:rPr>
        <w:t>）</w:t>
      </w:r>
    </w:p>
    <w:p w14:paraId="03F4E797" w14:textId="292D9B62" w:rsidR="007203D7" w:rsidRPr="004F3309" w:rsidRDefault="00A15925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税务居民</w:t>
      </w:r>
    </w:p>
    <w:p w14:paraId="5DD1E773" w14:textId="7B497839" w:rsidR="009F7922" w:rsidRPr="004F3309" w:rsidRDefault="007203D7" w:rsidP="009F792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 xml:space="preserve">• </w:t>
      </w:r>
      <w:r w:rsidR="009F7922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税务年度：</w:t>
      </w:r>
      <w:r w:rsidR="00E86CE4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1</w:t>
      </w:r>
      <w:r w:rsidR="009F7922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月</w:t>
      </w:r>
      <w:r w:rsidR="000921EF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1</w:t>
      </w:r>
      <w:r w:rsidR="009F7922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日</w:t>
      </w:r>
      <w:r w:rsidR="00927FF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 xml:space="preserve"> - </w:t>
      </w:r>
      <w:r w:rsidR="00E86CE4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12</w:t>
      </w:r>
      <w:r w:rsidR="009F7922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月</w:t>
      </w:r>
      <w:r w:rsidR="000921EF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3</w:t>
      </w:r>
      <w:r w:rsidR="00E86CE4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1</w:t>
      </w:r>
      <w:r w:rsidR="009F7922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日</w:t>
      </w:r>
    </w:p>
    <w:p w14:paraId="05480254" w14:textId="71F8CE3C" w:rsidR="00DA76AC" w:rsidRPr="004F3309" w:rsidRDefault="00DA76AC" w:rsidP="009F792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 xml:space="preserve">• </w:t>
      </w:r>
      <w:r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申报期</w:t>
      </w:r>
      <w:r w:rsidR="008E38C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：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3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月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1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日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 xml:space="preserve"> </w:t>
      </w:r>
      <w:r w:rsidR="00FA4336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–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 xml:space="preserve"> 5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月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31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日</w:t>
      </w:r>
    </w:p>
    <w:p w14:paraId="51C00372" w14:textId="77777777" w:rsidR="0099699C" w:rsidRPr="004F3309" w:rsidRDefault="0099699C" w:rsidP="009F792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4698"/>
      </w:tblGrid>
      <w:tr w:rsidR="008E38C6" w:rsidRPr="004F3309" w14:paraId="7FF0A97F" w14:textId="77777777" w:rsidTr="008D7EC8">
        <w:trPr>
          <w:trHeight w:val="288"/>
        </w:trPr>
        <w:tc>
          <w:tcPr>
            <w:tcW w:w="2393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4A4A" w14:textId="7DE80EFE" w:rsidR="008E38C6" w:rsidRPr="004F3309" w:rsidRDefault="008E38C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纳税收入</w:t>
            </w:r>
          </w:p>
        </w:tc>
        <w:tc>
          <w:tcPr>
            <w:tcW w:w="260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EBE5" w14:textId="0ECDE53E" w:rsidR="008E38C6" w:rsidRPr="004F3309" w:rsidRDefault="008E38C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税率</w:t>
            </w:r>
          </w:p>
        </w:tc>
      </w:tr>
      <w:tr w:rsidR="008E38C6" w:rsidRPr="004F3309" w14:paraId="4F8782A9" w14:textId="77777777" w:rsidTr="008D7EC8">
        <w:trPr>
          <w:trHeight w:val="288"/>
        </w:trPr>
        <w:tc>
          <w:tcPr>
            <w:tcW w:w="239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7043" w14:textId="294B1B38" w:rsidR="008E38C6" w:rsidRPr="004F3309" w:rsidRDefault="009F47B2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0 - </w:t>
            </w:r>
            <w:r w:rsidR="00FA4336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472</w:t>
            </w: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,00</w:t>
            </w:r>
            <w:r w:rsidR="00FA4336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</w:p>
        </w:tc>
        <w:tc>
          <w:tcPr>
            <w:tcW w:w="260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8F62" w14:textId="5BCED985" w:rsidR="008E38C6" w:rsidRPr="004F3309" w:rsidRDefault="00FA433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31.49</w:t>
            </w:r>
            <w:r w:rsidR="008E38C6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9F47B2" w:rsidRPr="004F3309" w14:paraId="5888AB61" w14:textId="77777777" w:rsidTr="008D7EC8">
        <w:trPr>
          <w:trHeight w:val="288"/>
        </w:trPr>
        <w:tc>
          <w:tcPr>
            <w:tcW w:w="239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8BEB" w14:textId="1E68AB6A" w:rsidR="009F47B2" w:rsidRPr="004F3309" w:rsidRDefault="00FA433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472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,00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–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1,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25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,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127</w:t>
            </w:r>
          </w:p>
        </w:tc>
        <w:tc>
          <w:tcPr>
            <w:tcW w:w="260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AACF" w14:textId="2A4EC16F" w:rsidR="009F47B2" w:rsidRPr="004F3309" w:rsidRDefault="00FA433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37.99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9F47B2" w:rsidRPr="004F3309" w14:paraId="2ECE4B71" w14:textId="77777777" w:rsidTr="008D7EC8">
        <w:trPr>
          <w:trHeight w:val="288"/>
        </w:trPr>
        <w:tc>
          <w:tcPr>
            <w:tcW w:w="239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10A8" w14:textId="4FEFD8C4" w:rsidR="009F47B2" w:rsidRPr="004F3309" w:rsidRDefault="00FA433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lastRenderedPageBreak/>
              <w:t>＞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1,325,127</w:t>
            </w:r>
          </w:p>
        </w:tc>
        <w:tc>
          <w:tcPr>
            <w:tcW w:w="260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BAA0" w14:textId="2DAB9819" w:rsidR="009F47B2" w:rsidRPr="004F3309" w:rsidRDefault="00FA4336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46.29</w:t>
            </w:r>
            <w:r w:rsidR="009F47B2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</w:tbl>
    <w:p w14:paraId="58E1FA27" w14:textId="77777777" w:rsidR="009F47B2" w:rsidRPr="004F3309" w:rsidRDefault="009F47B2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456FEFC7" w14:textId="11FAAD95" w:rsidR="00A15925" w:rsidRPr="004F3309" w:rsidRDefault="00A15925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非税务居民</w:t>
      </w:r>
    </w:p>
    <w:p w14:paraId="44AD30A9" w14:textId="00B31821" w:rsidR="00DE1A31" w:rsidRPr="004F3309" w:rsidRDefault="00DE1A31" w:rsidP="00DE1A31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•</w:t>
      </w:r>
      <w:r w:rsidR="008E38C6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只需对其在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冰岛</w:t>
      </w:r>
      <w:r w:rsidR="008E38C6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境内产生的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应税</w:t>
      </w:r>
      <w:r w:rsidR="008E38C6" w:rsidRPr="004F3309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收入缴纳所得税，税率与税务居民相同</w:t>
      </w:r>
      <w:r w:rsidR="007E71C0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，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同时也可以</w:t>
      </w:r>
      <w:r w:rsidR="007E71C0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享有</w:t>
      </w:r>
      <w:r w:rsidR="00FA4336" w:rsidRPr="004F3309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与居民相同的费用扣除</w:t>
      </w:r>
    </w:p>
    <w:p w14:paraId="083BAC58" w14:textId="7E910F70" w:rsidR="00FC281B" w:rsidRPr="00EE343B" w:rsidRDefault="00D35387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4F3309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CA6F072" wp14:editId="7ADD0DB3">
                <wp:extent cx="5731510" cy="0"/>
                <wp:effectExtent l="0" t="0" r="0" b="0"/>
                <wp:docPr id="5138170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E316E7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AEEB1B6" w14:textId="13E8C61B" w:rsidR="00A15925" w:rsidRPr="00EE343B" w:rsidRDefault="00A15925" w:rsidP="003D6BD2">
      <w:pPr>
        <w:pStyle w:val="Heading2"/>
        <w:rPr>
          <w:rFonts w:ascii="Times New Roman" w:hAnsi="Times New Roman" w:cs="Times New Roman"/>
        </w:rPr>
      </w:pPr>
      <w:r w:rsidRPr="00EE343B">
        <w:rPr>
          <w:rFonts w:ascii="Times New Roman" w:hAnsi="Times New Roman" w:cs="Times New Roman"/>
        </w:rPr>
        <w:t>工作时间</w:t>
      </w:r>
    </w:p>
    <w:p w14:paraId="247FC69A" w14:textId="11FD9C6C" w:rsidR="008E38C6" w:rsidRPr="008E38C6" w:rsidRDefault="00A542DB" w:rsidP="008E38C6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集体协议</w:t>
      </w:r>
    </w:p>
    <w:p w14:paraId="54F2D890" w14:textId="09FC125C" w:rsidR="008E38C6" w:rsidRPr="008E38C6" w:rsidRDefault="002A0E2D" w:rsidP="008E38C6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8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小时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/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天，</w:t>
      </w:r>
      <w:r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40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小时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/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周</w:t>
      </w:r>
      <w:r w:rsidR="008E38C6" w:rsidRPr="008E38C6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 xml:space="preserve"> </w:t>
      </w:r>
    </w:p>
    <w:p w14:paraId="55D3672A" w14:textId="55209F60" w:rsidR="00A318B1" w:rsidRPr="00A318B1" w:rsidRDefault="00A318B1" w:rsidP="008E38C6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258BD7D6" wp14:editId="00E3F8A7">
                <wp:extent cx="5731510" cy="0"/>
                <wp:effectExtent l="0" t="0" r="0" b="0"/>
                <wp:docPr id="16491661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495E2D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7EAAE2D" w14:textId="464AA3FB" w:rsidR="00A15925" w:rsidRPr="00EE343B" w:rsidRDefault="00A15925" w:rsidP="003D6BD2">
      <w:pPr>
        <w:pStyle w:val="Heading2"/>
        <w:rPr>
          <w:rFonts w:ascii="Times New Roman" w:hAnsi="Times New Roman" w:cs="Times New Roman"/>
          <w:lang w:val="en-US"/>
        </w:rPr>
      </w:pPr>
      <w:r w:rsidRPr="00EE343B">
        <w:rPr>
          <w:rFonts w:ascii="Times New Roman" w:hAnsi="Times New Roman" w:cs="Times New Roman"/>
        </w:rPr>
        <w:t>加班费</w:t>
      </w:r>
    </w:p>
    <w:p w14:paraId="6838FC8B" w14:textId="22930558" w:rsidR="00544664" w:rsidRPr="00EE343B" w:rsidRDefault="00544664" w:rsidP="00082DB9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4698"/>
      </w:tblGrid>
      <w:tr w:rsidR="00497883" w:rsidRPr="00EE343B" w14:paraId="40C04D43" w14:textId="77777777" w:rsidTr="00766F6B">
        <w:trPr>
          <w:trHeight w:val="288"/>
        </w:trPr>
        <w:tc>
          <w:tcPr>
            <w:tcW w:w="2393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A4E1" w14:textId="77777777" w:rsidR="00497883" w:rsidRPr="00EE343B" w:rsidRDefault="00497883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时段</w:t>
            </w:r>
          </w:p>
        </w:tc>
        <w:tc>
          <w:tcPr>
            <w:tcW w:w="260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39F5" w14:textId="77777777" w:rsidR="00497883" w:rsidRPr="00EE343B" w:rsidRDefault="00497883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加班费</w:t>
            </w:r>
          </w:p>
        </w:tc>
      </w:tr>
      <w:tr w:rsidR="00497883" w:rsidRPr="00EE343B" w14:paraId="3997A9A2" w14:textId="77777777" w:rsidTr="00766F6B">
        <w:trPr>
          <w:trHeight w:val="288"/>
        </w:trPr>
        <w:tc>
          <w:tcPr>
            <w:tcW w:w="239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8592" w14:textId="54C0121E" w:rsidR="00497883" w:rsidRPr="00EE343B" w:rsidRDefault="007E71C0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工作日</w:t>
            </w:r>
          </w:p>
        </w:tc>
        <w:tc>
          <w:tcPr>
            <w:tcW w:w="260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1DB6" w14:textId="333FF9E5" w:rsidR="00497883" w:rsidRPr="00EE343B" w:rsidRDefault="00427B9B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固定月薪的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1.0385%</w:t>
            </w:r>
          </w:p>
        </w:tc>
      </w:tr>
      <w:tr w:rsidR="00497883" w:rsidRPr="00EE343B" w14:paraId="4DC0C236" w14:textId="77777777" w:rsidTr="00766F6B">
        <w:trPr>
          <w:trHeight w:val="288"/>
        </w:trPr>
        <w:tc>
          <w:tcPr>
            <w:tcW w:w="239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6F84" w14:textId="237E6F7E" w:rsidR="00497883" w:rsidRPr="00EE343B" w:rsidRDefault="007E71C0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休息日（星期日）</w:t>
            </w:r>
          </w:p>
        </w:tc>
        <w:tc>
          <w:tcPr>
            <w:tcW w:w="260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CF41" w14:textId="7AD359A1" w:rsidR="00497883" w:rsidRPr="00EE343B" w:rsidRDefault="00427B9B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固定月薪的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1.375%</w:t>
            </w:r>
          </w:p>
        </w:tc>
      </w:tr>
    </w:tbl>
    <w:p w14:paraId="1385EAED" w14:textId="79ADE9ED" w:rsidR="00DA157C" w:rsidRDefault="00D35387" w:rsidP="00DA157C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14BB5DE" wp14:editId="7EE7B1F9">
                <wp:extent cx="5731510" cy="0"/>
                <wp:effectExtent l="0" t="0" r="0" b="0"/>
                <wp:docPr id="13610816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D59A45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74546721" w14:textId="77777777" w:rsidR="00DA157C" w:rsidRPr="00DA157C" w:rsidRDefault="00DA157C" w:rsidP="00DA157C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14D9ECD0" w14:textId="0FB7A6C7" w:rsidR="00FC281B" w:rsidRDefault="00A15925" w:rsidP="00FC281B">
      <w:pPr>
        <w:pStyle w:val="Heading2"/>
        <w:rPr>
          <w:rFonts w:ascii="Times New Roman" w:hAnsi="Times New Roman" w:cs="Times New Roman"/>
        </w:rPr>
      </w:pPr>
      <w:r w:rsidRPr="00EE343B">
        <w:rPr>
          <w:rFonts w:ascii="Times New Roman" w:hAnsi="Times New Roman" w:cs="Times New Roman"/>
        </w:rPr>
        <w:t>劳动合同</w:t>
      </w:r>
    </w:p>
    <w:p w14:paraId="0073932C" w14:textId="585708DC" w:rsidR="00497883" w:rsidRPr="0087794A" w:rsidRDefault="00624939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固定期限合同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2552"/>
        <w:gridCol w:w="2552"/>
        <w:gridCol w:w="1930"/>
      </w:tblGrid>
      <w:tr w:rsidR="005A6C57" w:rsidRPr="00EE343B" w14:paraId="6D0A7A7F" w14:textId="77777777" w:rsidTr="006B4A68">
        <w:trPr>
          <w:trHeight w:val="288"/>
        </w:trPr>
        <w:tc>
          <w:tcPr>
            <w:tcW w:w="109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</w:tcPr>
          <w:p w14:paraId="622B3CCA" w14:textId="77777777" w:rsidR="00497883" w:rsidRPr="00EE343B" w:rsidRDefault="00497883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签署形式</w:t>
            </w:r>
          </w:p>
        </w:tc>
        <w:tc>
          <w:tcPr>
            <w:tcW w:w="141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2FC7EAC6" w14:textId="77777777" w:rsidR="00497883" w:rsidRPr="00EE343B" w:rsidRDefault="00497883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付薪货币</w:t>
            </w:r>
          </w:p>
        </w:tc>
        <w:tc>
          <w:tcPr>
            <w:tcW w:w="141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7C28" w14:textId="77777777" w:rsidR="00497883" w:rsidRPr="00EE343B" w:rsidRDefault="00497883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1071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D648" w14:textId="77777777" w:rsidR="00497883" w:rsidRPr="00EE343B" w:rsidRDefault="00497883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合同期限</w:t>
            </w:r>
          </w:p>
        </w:tc>
      </w:tr>
      <w:tr w:rsidR="005A6C57" w:rsidRPr="00EE343B" w14:paraId="761D8D64" w14:textId="77777777" w:rsidTr="006B4A68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460A3B2B" w14:textId="6C21157B" w:rsidR="00497883" w:rsidRPr="00EE343B" w:rsidRDefault="00ED2499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冰岛</w:t>
            </w:r>
            <w:r w:rsidR="003801A4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语</w:t>
            </w:r>
            <w:r w:rsidR="00624939" w:rsidRPr="0062493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或</w:t>
            </w:r>
            <w:r w:rsidR="003801A4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英语</w:t>
            </w:r>
            <w:r w:rsidR="00624939" w:rsidRPr="0062493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的双语书面合同</w:t>
            </w:r>
            <w:r w:rsidR="009F7350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624939" w:rsidRPr="0062493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（手签或电子签均可）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118CC328" w14:textId="261FDC9A" w:rsidR="00497883" w:rsidRPr="00EE343B" w:rsidRDefault="00ED2499" w:rsidP="00C005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冰岛克朗</w:t>
            </w:r>
            <w:r w:rsidR="00497883"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(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ISK</w:t>
            </w:r>
            <w:r w:rsidR="00497883"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8389" w14:textId="78966C09" w:rsidR="00ED2499" w:rsidRPr="00ED2499" w:rsidRDefault="00A542DB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99D7" w14:textId="3DA104D6" w:rsidR="00497883" w:rsidRPr="00EE343B" w:rsidRDefault="003801A4" w:rsidP="00497883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  <w:lang w:val="en-US"/>
              </w:rPr>
              <w:t>-</w:t>
            </w:r>
          </w:p>
        </w:tc>
      </w:tr>
    </w:tbl>
    <w:p w14:paraId="1808A9E3" w14:textId="40C5BD5B" w:rsidR="00A15925" w:rsidRPr="00EE343B" w:rsidRDefault="00A15925" w:rsidP="003D6BD2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合同解除</w:t>
      </w:r>
    </w:p>
    <w:p w14:paraId="05532C6F" w14:textId="00965B19" w:rsidR="007D4C13" w:rsidRDefault="007D4C13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合同期限内，自愿离职或非自愿离职均可</w:t>
      </w:r>
      <w:r w:rsidR="000374C3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。</w:t>
      </w:r>
      <w:r w:rsidR="000374C3" w:rsidRPr="000374C3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终止雇佣合同所需的通知期限通常取决于员工在公司的服务年限。</w:t>
      </w:r>
    </w:p>
    <w:p w14:paraId="4714F88A" w14:textId="77777777" w:rsidR="000374C3" w:rsidRPr="00EE343B" w:rsidRDefault="000374C3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2550"/>
        <w:gridCol w:w="2552"/>
        <w:gridCol w:w="1930"/>
      </w:tblGrid>
      <w:tr w:rsidR="00C2133E" w:rsidRPr="00EE343B" w14:paraId="062E75BB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5197" w14:textId="77777777" w:rsidR="00C2133E" w:rsidRPr="00EE343B" w:rsidRDefault="00C2133E" w:rsidP="003D6BD2">
            <w:pPr>
              <w:spacing w:after="0" w:line="240" w:lineRule="auto"/>
              <w:ind w:leftChars="200" w:left="48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E90B" w14:textId="77777777" w:rsidR="00C2133E" w:rsidRPr="00EE343B" w:rsidRDefault="00C2133E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主动离职</w:t>
            </w:r>
          </w:p>
        </w:tc>
        <w:tc>
          <w:tcPr>
            <w:tcW w:w="141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2702" w14:textId="77777777" w:rsidR="00C2133E" w:rsidRPr="00EE343B" w:rsidRDefault="00C2133E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非自愿离职</w:t>
            </w:r>
          </w:p>
        </w:tc>
        <w:tc>
          <w:tcPr>
            <w:tcW w:w="1071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53AA" w14:textId="4DBC4F62" w:rsidR="00C2133E" w:rsidRPr="00EE343B" w:rsidRDefault="00562217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经济型裁员</w:t>
            </w:r>
          </w:p>
        </w:tc>
      </w:tr>
      <w:tr w:rsidR="00C2133E" w:rsidRPr="00EE343B" w14:paraId="54625A1B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E11B" w14:textId="054D4CD9" w:rsidR="00C2133E" w:rsidRPr="00EE343B" w:rsidRDefault="00245C97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="00562217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="00562217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试用期内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F109" w14:textId="5DB98B6A" w:rsidR="00C2133E" w:rsidRPr="00EE343B" w:rsidRDefault="00A542DB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周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6176" w14:textId="3E57B6B9" w:rsidR="00C2133E" w:rsidRPr="00EE343B" w:rsidRDefault="00F63E35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周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085B" w14:textId="4C3E33E6" w:rsidR="00C2133E" w:rsidRPr="00EE343B" w:rsidRDefault="00562217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</w:tr>
      <w:tr w:rsidR="00E60FAE" w:rsidRPr="00EE343B" w14:paraId="10986847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F8A4" w14:textId="7957B72C" w:rsidR="00E60FAE" w:rsidRPr="00EE343B" w:rsidRDefault="004D6A13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合同结束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9AB3" w14:textId="6C31995F" w:rsidR="00E60FAE" w:rsidRPr="00EE343B" w:rsidRDefault="004D6A13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86D1" w14:textId="32493FCA" w:rsidR="00E60FAE" w:rsidRPr="00EE343B" w:rsidRDefault="004D6A13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C5D6" w14:textId="6EB2C9A5" w:rsidR="00245C97" w:rsidRPr="00EE343B" w:rsidRDefault="004D6A13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</w:tr>
      <w:tr w:rsidR="00562217" w:rsidRPr="00EE343B" w14:paraId="478207F7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8B1A" w14:textId="14D4D7D8" w:rsidR="00562217" w:rsidRPr="00EE343B" w:rsidRDefault="00562217" w:rsidP="00EE343B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合同</w:t>
            </w:r>
            <w:r w:rsidR="004D6A13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解除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8DC4" w14:textId="77777777" w:rsidR="00562217" w:rsidRDefault="002956F5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4 </w:t>
            </w:r>
            <w:r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–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62327D76" w14:textId="77777777" w:rsidR="002956F5" w:rsidRDefault="002956F5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3AEB6933" w14:textId="77777777" w:rsidR="002956F5" w:rsidRDefault="002956F5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年且年满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17F39972" w14:textId="77777777" w:rsidR="002956F5" w:rsidRDefault="002956F5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6281373D" w14:textId="7EA221CB" w:rsidR="002956F5" w:rsidRPr="00EE343B" w:rsidRDefault="002956F5" w:rsidP="002A2BB7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5263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4 </w:t>
            </w:r>
            <w:r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–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5A1382B8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398AB61E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年且年满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19797E9C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1231145A" w14:textId="64FAD4C0" w:rsidR="00562217" w:rsidRPr="00EE343B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7777" w14:textId="3EFF67A8" w:rsidR="00562217" w:rsidRPr="00EE343B" w:rsidRDefault="00562217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</w:p>
        </w:tc>
      </w:tr>
      <w:tr w:rsidR="004C64A0" w:rsidRPr="00EE343B" w14:paraId="1CDAE5F9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ABE2" w14:textId="63243676" w:rsidR="004C64A0" w:rsidRPr="00EE343B" w:rsidRDefault="004C64A0" w:rsidP="004C64A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  <w:t>补偿金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F655" w14:textId="24E6313F" w:rsidR="004C64A0" w:rsidRPr="00EE343B" w:rsidRDefault="00ED2499" w:rsidP="004C64A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FB45" w14:textId="308A26CE" w:rsidR="004C64A0" w:rsidRPr="00EE343B" w:rsidRDefault="00ED2499" w:rsidP="004C64A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按合同约定支付工资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7E88" w14:textId="40234D3B" w:rsidR="004C64A0" w:rsidRPr="00EE343B" w:rsidRDefault="00484F6C" w:rsidP="004C64A0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无法定（</w:t>
            </w:r>
            <w:r w:rsidR="00ED249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按合同约定支付工资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）</w:t>
            </w:r>
          </w:p>
        </w:tc>
      </w:tr>
    </w:tbl>
    <w:p w14:paraId="034773FE" w14:textId="77777777" w:rsidR="00562217" w:rsidRDefault="00562217" w:rsidP="00EE343B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4446A233" w14:textId="77777777" w:rsidR="004C64A0" w:rsidRDefault="004C64A0" w:rsidP="00EE343B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2D4B0D77" w14:textId="17EF70DD" w:rsidR="00562217" w:rsidRPr="0087794A" w:rsidRDefault="00562217" w:rsidP="00562217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>
        <w:rPr>
          <w:rFonts w:ascii="Times New Roman" w:eastAsia="Microsoft YaHei" w:hAnsi="Times New Roman" w:cs="Times New Roman" w:hint="eastAsia"/>
          <w:b/>
          <w:bCs/>
          <w:color w:val="3A3A3A" w:themeColor="background2" w:themeShade="40"/>
          <w:sz w:val="18"/>
          <w:szCs w:val="18"/>
        </w:rPr>
        <w:t>非固定期限合同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3008"/>
        <w:gridCol w:w="3206"/>
      </w:tblGrid>
      <w:tr w:rsidR="00562217" w:rsidRPr="00EE343B" w14:paraId="601029CF" w14:textId="77777777" w:rsidTr="0022387A">
        <w:trPr>
          <w:trHeight w:val="263"/>
        </w:trPr>
        <w:tc>
          <w:tcPr>
            <w:tcW w:w="1552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</w:tcPr>
          <w:p w14:paraId="335061A0" w14:textId="77777777" w:rsidR="00562217" w:rsidRPr="00EE343B" w:rsidRDefault="00562217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签署形式</w:t>
            </w:r>
          </w:p>
        </w:tc>
        <w:tc>
          <w:tcPr>
            <w:tcW w:w="166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2DBE1756" w14:textId="77777777" w:rsidR="00562217" w:rsidRPr="00EE343B" w:rsidRDefault="00562217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付薪货币</w:t>
            </w:r>
          </w:p>
        </w:tc>
        <w:tc>
          <w:tcPr>
            <w:tcW w:w="177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FA68" w14:textId="77777777" w:rsidR="00562217" w:rsidRPr="00EE343B" w:rsidRDefault="00562217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</w:tr>
      <w:tr w:rsidR="00ED2499" w:rsidRPr="00EE343B" w14:paraId="0767AA65" w14:textId="77777777" w:rsidTr="0022387A">
        <w:trPr>
          <w:trHeight w:val="263"/>
        </w:trPr>
        <w:tc>
          <w:tcPr>
            <w:tcW w:w="15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6720CB74" w14:textId="0A36EC95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冰岛语</w:t>
            </w:r>
            <w:r w:rsidRPr="0062493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或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英语</w:t>
            </w:r>
            <w:r w:rsidRPr="0062493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的双语书面合同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62493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（手签或电子签均可）</w:t>
            </w:r>
          </w:p>
        </w:tc>
        <w:tc>
          <w:tcPr>
            <w:tcW w:w="166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702A1880" w14:textId="517089E4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冰岛克朗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(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ISK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177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CDE7" w14:textId="6CD07B67" w:rsidR="00ED2499" w:rsidRPr="00EE343B" w:rsidRDefault="00A542DB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</w:tr>
    </w:tbl>
    <w:p w14:paraId="47869C83" w14:textId="77777777" w:rsidR="00562217" w:rsidRPr="00EE343B" w:rsidRDefault="00562217" w:rsidP="00562217">
      <w:pPr>
        <w:spacing w:after="0" w:line="240" w:lineRule="auto"/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b/>
          <w:bCs/>
          <w:color w:val="3A3A3A" w:themeColor="background2" w:themeShade="40"/>
          <w:sz w:val="18"/>
          <w:szCs w:val="18"/>
        </w:rPr>
        <w:t>合同解除</w:t>
      </w:r>
    </w:p>
    <w:p w14:paraId="122F379E" w14:textId="7B8AC764" w:rsidR="00562217" w:rsidRPr="00EE343B" w:rsidRDefault="00562217" w:rsidP="00562217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  <w:t>合同期限内，自愿离职或非自愿离职均可</w:t>
      </w:r>
      <w:r w:rsidR="004C64A0">
        <w:rPr>
          <w:rFonts w:ascii="Times New Roman" w:eastAsia="Microsoft YaHei" w:hAnsi="Times New Roman" w:cs="Times New Roman" w:hint="eastAsia"/>
          <w:color w:val="3A3A3A" w:themeColor="background2" w:themeShade="40"/>
          <w:sz w:val="18"/>
          <w:szCs w:val="18"/>
        </w:rPr>
        <w:t>（若雇员雇主未在合同中另行约定通知期）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2550"/>
        <w:gridCol w:w="2552"/>
        <w:gridCol w:w="1930"/>
      </w:tblGrid>
      <w:tr w:rsidR="00562217" w:rsidRPr="00EE343B" w14:paraId="2504B1B5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5CB3" w14:textId="77777777" w:rsidR="00562217" w:rsidRPr="00EE343B" w:rsidRDefault="00562217" w:rsidP="008D7EC8">
            <w:pPr>
              <w:spacing w:after="0" w:line="240" w:lineRule="auto"/>
              <w:ind w:leftChars="200" w:left="48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10A1" w14:textId="77777777" w:rsidR="00562217" w:rsidRPr="00EE343B" w:rsidRDefault="00562217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主动离职</w:t>
            </w:r>
          </w:p>
        </w:tc>
        <w:tc>
          <w:tcPr>
            <w:tcW w:w="141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9C8B" w14:textId="77777777" w:rsidR="00562217" w:rsidRPr="00EE343B" w:rsidRDefault="00562217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非自愿离职</w:t>
            </w:r>
          </w:p>
        </w:tc>
        <w:tc>
          <w:tcPr>
            <w:tcW w:w="1071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7934" w14:textId="51365156" w:rsidR="00562217" w:rsidRPr="00EE343B" w:rsidRDefault="00562217" w:rsidP="008D7EC8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经济型裁员</w:t>
            </w:r>
          </w:p>
        </w:tc>
      </w:tr>
      <w:tr w:rsidR="00ED2499" w:rsidRPr="00EE343B" w14:paraId="0214F46E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434C" w14:textId="71A592C5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试用期内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8C94" w14:textId="37BF4A71" w:rsidR="00ED2499" w:rsidRPr="00EE343B" w:rsidRDefault="00A542DB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周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FF08" w14:textId="6A8F8A67" w:rsidR="00ED2499" w:rsidRPr="00EE343B" w:rsidRDefault="00F63E35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周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93B9" w14:textId="77777777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</w:p>
        </w:tc>
      </w:tr>
      <w:tr w:rsidR="00ED2499" w:rsidRPr="00EE343B" w14:paraId="5E5092E6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D9BA" w14:textId="2BBA71A1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试用期外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1A95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4 </w:t>
            </w:r>
            <w:r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–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715C9FBE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09691F28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年且年满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20DD00FF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713AB67F" w14:textId="597C0AB4" w:rsidR="00ED2499" w:rsidRPr="00EE343B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B515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4 </w:t>
            </w:r>
            <w:r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–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5112BE5F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个月）</w:t>
            </w:r>
          </w:p>
          <w:p w14:paraId="571E10E3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年且年满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377AAE28" w14:textId="77777777" w:rsidR="002956F5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  <w:p w14:paraId="747815B4" w14:textId="7877F843" w:rsidR="00ED2499" w:rsidRPr="00EE343B" w:rsidRDefault="002956F5" w:rsidP="002956F5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个月（工作超过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年且满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B00C" w14:textId="6A8E7AA2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</w:p>
        </w:tc>
      </w:tr>
      <w:tr w:rsidR="00ED2499" w:rsidRPr="00EE343B" w14:paraId="52B4840C" w14:textId="77777777" w:rsidTr="006B4A68">
        <w:trPr>
          <w:trHeight w:val="288"/>
          <w:jc w:val="center"/>
        </w:trPr>
        <w:tc>
          <w:tcPr>
            <w:tcW w:w="109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79E3" w14:textId="77777777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  <w:t>补偿金</w:t>
            </w:r>
          </w:p>
        </w:tc>
        <w:tc>
          <w:tcPr>
            <w:tcW w:w="14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EEB9" w14:textId="4536BECC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4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39AD" w14:textId="5B72910F" w:rsidR="00ED2499" w:rsidRPr="00EE343B" w:rsidRDefault="00ED2499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  <w:lang w:val="en-US"/>
              </w:rPr>
            </w:pPr>
          </w:p>
        </w:tc>
        <w:tc>
          <w:tcPr>
            <w:tcW w:w="1071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1C6E" w14:textId="6905394E" w:rsidR="00ED2499" w:rsidRPr="00EE343B" w:rsidRDefault="00484F6C" w:rsidP="00ED2499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无法定（通常</w:t>
            </w:r>
            <w:r w:rsidR="00ED249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1-3</w:t>
            </w:r>
            <w:r w:rsidR="00ED249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个月的工资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）</w:t>
            </w:r>
          </w:p>
        </w:tc>
      </w:tr>
    </w:tbl>
    <w:p w14:paraId="6280247C" w14:textId="77777777" w:rsidR="00562217" w:rsidRDefault="00562217" w:rsidP="00EE343B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69EEA655" w14:textId="1936B310" w:rsidR="00B533F4" w:rsidRPr="00EE343B" w:rsidRDefault="00E72A94" w:rsidP="00EE343B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51AAC44" wp14:editId="161D489A">
                <wp:extent cx="5731510" cy="0"/>
                <wp:effectExtent l="0" t="0" r="0" b="0"/>
                <wp:docPr id="19067531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16CDC9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26395C97" w14:textId="3F1066BB" w:rsidR="00261659" w:rsidRDefault="00A15925" w:rsidP="00AB5230">
      <w:pPr>
        <w:pStyle w:val="Heading2"/>
        <w:rPr>
          <w:rFonts w:ascii="Times New Roman" w:hAnsi="Times New Roman" w:cs="Times New Roman"/>
          <w:sz w:val="18"/>
          <w:szCs w:val="18"/>
        </w:rPr>
      </w:pPr>
      <w:r w:rsidRPr="00EE343B">
        <w:rPr>
          <w:rFonts w:ascii="Times New Roman" w:hAnsi="Times New Roman" w:cs="Times New Roman"/>
        </w:rPr>
        <w:t>公共假期</w:t>
      </w:r>
    </w:p>
    <w:p w14:paraId="1A5A80E4" w14:textId="550A2E9E" w:rsidR="00EE343B" w:rsidRPr="00EE343B" w:rsidRDefault="00EE343B" w:rsidP="00EE343B">
      <w:pPr>
        <w:rPr>
          <w:rFonts w:ascii="Times New Roman" w:eastAsia="Microsoft YaHei" w:hAnsi="Times New Roman" w:cs="Times New Roman"/>
          <w:b/>
          <w:bCs/>
          <w:color w:val="1A3866"/>
          <w:sz w:val="18"/>
          <w:szCs w:val="18"/>
        </w:rPr>
      </w:pPr>
      <w:r w:rsidRPr="00EE343B">
        <w:rPr>
          <w:rFonts w:ascii="Times New Roman" w:eastAsia="Microsoft YaHei" w:hAnsi="Times New Roman" w:cs="Times New Roman" w:hint="eastAsia"/>
          <w:b/>
          <w:bCs/>
          <w:color w:val="1A3866"/>
          <w:sz w:val="18"/>
          <w:szCs w:val="18"/>
        </w:rPr>
        <w:t>202</w:t>
      </w:r>
      <w:r w:rsidR="0083655A">
        <w:rPr>
          <w:rFonts w:ascii="Times New Roman" w:eastAsia="Microsoft YaHei" w:hAnsi="Times New Roman" w:cs="Times New Roman" w:hint="eastAsia"/>
          <w:b/>
          <w:bCs/>
          <w:color w:val="1A3866"/>
          <w:sz w:val="18"/>
          <w:szCs w:val="18"/>
        </w:rPr>
        <w:t>6</w:t>
      </w:r>
    </w:p>
    <w:tbl>
      <w:tblPr>
        <w:tblW w:w="5000" w:type="pct"/>
        <w:shd w:val="clear" w:color="auto" w:fill="ECF3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490"/>
      </w:tblGrid>
      <w:tr w:rsidR="00EE343B" w:rsidRPr="00EE343B" w14:paraId="7788F3EE" w14:textId="77777777" w:rsidTr="00A532DC">
        <w:trPr>
          <w:trHeight w:val="288"/>
        </w:trPr>
        <w:tc>
          <w:tcPr>
            <w:tcW w:w="2513" w:type="pct"/>
            <w:tcBorders>
              <w:top w:val="nil"/>
              <w:left w:val="nil"/>
              <w:bottom w:val="single" w:sz="6" w:space="0" w:color="DAE9F7" w:themeColor="text2" w:themeTint="1A"/>
              <w:right w:val="nil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D5D0" w14:textId="77777777" w:rsidR="00EE343B" w:rsidRPr="00EE343B" w:rsidRDefault="00EE343B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日期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6" w:space="0" w:color="DAE9F7" w:themeColor="text2" w:themeTint="1A"/>
              <w:right w:val="nil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7623" w14:textId="77777777" w:rsidR="00EE343B" w:rsidRPr="00EE343B" w:rsidRDefault="00EE343B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名称</w:t>
            </w:r>
          </w:p>
        </w:tc>
      </w:tr>
      <w:tr w:rsidR="00EE343B" w:rsidRPr="00EE343B" w14:paraId="1816E526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DBC8" w14:textId="2F4A774F" w:rsidR="00EE343B" w:rsidRPr="00EE343B" w:rsidRDefault="00EE343B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1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月</w:t>
            </w:r>
            <w:r w:rsidR="00F317DF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1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7E44" w14:textId="4693986F" w:rsidR="00EE343B" w:rsidRPr="00EE343B" w:rsidRDefault="00F317DF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元旦</w:t>
            </w:r>
          </w:p>
        </w:tc>
      </w:tr>
      <w:tr w:rsidR="009D2B90" w:rsidRPr="00EE343B" w14:paraId="1263C1C4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700D" w14:textId="03AE976A" w:rsidR="009D2B90" w:rsidRPr="00EE343B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 w:rsidR="009D2B90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02</w:t>
            </w:r>
            <w:r w:rsidR="009D2B90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736C" w14:textId="3B71ACD1" w:rsidR="009D2B90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84F6C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濯足节</w:t>
            </w:r>
          </w:p>
        </w:tc>
      </w:tr>
      <w:tr w:rsidR="009D2B90" w:rsidRPr="00EE343B" w14:paraId="4B6032DB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502E" w14:textId="4EDAF97B" w:rsidR="009D2B90" w:rsidRDefault="009D2B90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EDF2" w14:textId="3280E095" w:rsidR="009D2B90" w:rsidRDefault="009D2B90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耶稣受难日</w:t>
            </w:r>
          </w:p>
        </w:tc>
      </w:tr>
      <w:tr w:rsidR="009D2B90" w:rsidRPr="00EE343B" w14:paraId="07395769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90F7" w14:textId="0B9F7874" w:rsidR="009D2B90" w:rsidRDefault="009D2B90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</w:t>
            </w:r>
            <w:r w:rsidR="00484F6C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3955" w14:textId="52C36EA2" w:rsidR="009D2B90" w:rsidRDefault="009D2B90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复活节</w:t>
            </w:r>
          </w:p>
        </w:tc>
      </w:tr>
      <w:tr w:rsidR="00484F6C" w:rsidRPr="00EE343B" w14:paraId="31AC2D6D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D334" w14:textId="3CFF9DA2" w:rsidR="00484F6C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510C" w14:textId="77515BF0" w:rsidR="00484F6C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复活节星期一</w:t>
            </w:r>
          </w:p>
        </w:tc>
      </w:tr>
      <w:tr w:rsidR="00484F6C" w:rsidRPr="00EE343B" w14:paraId="006E1054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AD5A" w14:textId="6F260517" w:rsidR="00484F6C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23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3FDF" w14:textId="6C8F555F" w:rsidR="00484F6C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夏初日</w:t>
            </w:r>
          </w:p>
        </w:tc>
      </w:tr>
      <w:tr w:rsidR="00EE343B" w:rsidRPr="00EE343B" w14:paraId="5F85AEF8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1715" w14:textId="476B00EB" w:rsidR="00EE343B" w:rsidRPr="00EE343B" w:rsidRDefault="00EE343B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5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月</w:t>
            </w:r>
            <w:r w:rsidR="00A318B1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1</w:t>
            </w: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63E9" w14:textId="77777777" w:rsidR="00EE343B" w:rsidRPr="00EE343B" w:rsidRDefault="00EE343B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EE343B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劳动节</w:t>
            </w:r>
          </w:p>
        </w:tc>
      </w:tr>
      <w:tr w:rsidR="00484F6C" w:rsidRPr="00EE343B" w14:paraId="6F9B046B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F606" w14:textId="0919C4CD" w:rsidR="00484F6C" w:rsidRPr="00EE343B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1686" w14:textId="0B33B380" w:rsidR="00484F6C" w:rsidRPr="00EE343B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耶稣升天节</w:t>
            </w:r>
          </w:p>
        </w:tc>
      </w:tr>
      <w:tr w:rsidR="009D2B90" w:rsidRPr="00EE343B" w14:paraId="498BE522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B0F6" w14:textId="72859E2D" w:rsidR="009D2B90" w:rsidRPr="00EE343B" w:rsidRDefault="009D2B90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</w:t>
            </w:r>
            <w:r w:rsidR="00484F6C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AC4E" w14:textId="4C67113D" w:rsidR="009D2B90" w:rsidRPr="00EE343B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圣灵降临节</w:t>
            </w:r>
          </w:p>
        </w:tc>
      </w:tr>
      <w:tr w:rsidR="00484F6C" w:rsidRPr="00EE343B" w14:paraId="1B5D8EB2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00BF" w14:textId="14758B62" w:rsidR="00484F6C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910E" w14:textId="212154DF" w:rsidR="00484F6C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圣灵降临节星期一</w:t>
            </w:r>
          </w:p>
        </w:tc>
      </w:tr>
      <w:tr w:rsidR="00EE343B" w:rsidRPr="00EE343B" w14:paraId="5EAE7329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4B51" w14:textId="1FAB6D7B" w:rsidR="00EE343B" w:rsidRPr="00EE343B" w:rsidRDefault="00F317DF" w:rsidP="00A318B1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484F6C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17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397D" w14:textId="10356F9B" w:rsidR="00EE343B" w:rsidRPr="00EE343B" w:rsidRDefault="00484F6C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冰岛共和国日</w:t>
            </w:r>
          </w:p>
        </w:tc>
      </w:tr>
      <w:tr w:rsidR="00EE343B" w:rsidRPr="00EE343B" w14:paraId="03602775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C462" w14:textId="53F1A027" w:rsidR="00EE343B" w:rsidRPr="00EE343B" w:rsidRDefault="004F3309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8</w:t>
            </w:r>
            <w:r w:rsidR="00F317DF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03</w:t>
            </w:r>
            <w:r w:rsidR="00F317DF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D14C" w14:textId="53DD5F2D" w:rsidR="00EE343B" w:rsidRPr="00EE343B" w:rsidRDefault="004F3309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商业日</w:t>
            </w:r>
          </w:p>
        </w:tc>
      </w:tr>
      <w:tr w:rsidR="00EE343B" w:rsidRPr="00EE343B" w14:paraId="65145FBC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54A0" w14:textId="38A8A3AF" w:rsidR="00EE343B" w:rsidRPr="00EE343B" w:rsidRDefault="004F3309" w:rsidP="00A318B1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12</w:t>
            </w:r>
            <w:r w:rsidR="00F317DF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24</w:t>
            </w:r>
            <w:r w:rsidR="00F317DF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3C8B" w14:textId="10A5D7CA" w:rsidR="00EE343B" w:rsidRPr="00EE343B" w:rsidRDefault="004F3309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平安夜</w:t>
            </w:r>
          </w:p>
        </w:tc>
      </w:tr>
      <w:tr w:rsidR="00EE343B" w:rsidRPr="00EE343B" w14:paraId="1935974D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94D3" w14:textId="4F89BA8A" w:rsidR="00EE343B" w:rsidRPr="00EE343B" w:rsidRDefault="00F317DF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12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25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4136" w14:textId="67CB1C8B" w:rsidR="00EE343B" w:rsidRPr="00EE343B" w:rsidRDefault="004F3309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圣诞节</w:t>
            </w:r>
          </w:p>
        </w:tc>
      </w:tr>
      <w:tr w:rsidR="00EE343B" w:rsidRPr="00EE343B" w14:paraId="172063D1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20EB" w14:textId="4E4E8FE5" w:rsidR="00EE343B" w:rsidRPr="00EE343B" w:rsidRDefault="00F317DF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12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</w:t>
            </w:r>
            <w:r w:rsid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96D7" w14:textId="529B2980" w:rsidR="00EE343B" w:rsidRPr="00EE343B" w:rsidRDefault="00F317DF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圣诞节</w:t>
            </w:r>
            <w:r w:rsid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第二天</w:t>
            </w:r>
          </w:p>
        </w:tc>
      </w:tr>
      <w:tr w:rsidR="00EE343B" w:rsidRPr="00EE343B" w14:paraId="202693E6" w14:textId="77777777" w:rsidTr="00A532DC">
        <w:trPr>
          <w:trHeight w:val="288"/>
        </w:trPr>
        <w:tc>
          <w:tcPr>
            <w:tcW w:w="2513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F4C2" w14:textId="471FEDC4" w:rsidR="00EE343B" w:rsidRPr="00EE343B" w:rsidRDefault="00F317DF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12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31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48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9A47" w14:textId="1C8BD530" w:rsidR="00EE343B" w:rsidRPr="00EE343B" w:rsidRDefault="004F3309" w:rsidP="00A532D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除夕</w:t>
            </w:r>
          </w:p>
        </w:tc>
      </w:tr>
    </w:tbl>
    <w:p w14:paraId="5D8C9A3D" w14:textId="77777777" w:rsidR="00DA157C" w:rsidRDefault="00DA157C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</w:p>
    <w:p w14:paraId="1F109291" w14:textId="3AA16AD7" w:rsidR="00C2133E" w:rsidRPr="00EE343B" w:rsidRDefault="00C2133E" w:rsidP="003D6BD2">
      <w:pPr>
        <w:spacing w:after="0" w:line="240" w:lineRule="auto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</w:rPr>
      </w:pPr>
      <w:r w:rsidRPr="00EE343B">
        <w:rPr>
          <w:rFonts w:ascii="Times New Roman" w:eastAsia="Microsoft YaHei" w:hAnsi="Times New Roman" w:cs="Times New Roman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9D38B68" wp14:editId="73294D5E">
                <wp:extent cx="5731510" cy="0"/>
                <wp:effectExtent l="0" t="0" r="0" b="0"/>
                <wp:docPr id="4066630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23A3D9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5234D22C" w14:textId="2EB6A085" w:rsidR="00A15925" w:rsidRPr="00EE343B" w:rsidRDefault="00A15925" w:rsidP="003D6BD2">
      <w:pPr>
        <w:pStyle w:val="Heading2"/>
        <w:rPr>
          <w:rFonts w:ascii="Times New Roman" w:hAnsi="Times New Roman" w:cs="Times New Roman"/>
        </w:rPr>
      </w:pPr>
      <w:r w:rsidRPr="00EE343B">
        <w:rPr>
          <w:rFonts w:ascii="Times New Roman" w:hAnsi="Times New Roman" w:cs="Times New Roman"/>
        </w:rPr>
        <w:t>法定假期</w:t>
      </w:r>
      <w:r w:rsidR="0066403C" w:rsidRPr="00EE343B">
        <w:rPr>
          <w:rFonts w:ascii="Times New Roman" w:hAnsi="Times New Roman" w:cs="Times New Roman"/>
        </w:rPr>
        <w:t>类别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402"/>
        <w:gridCol w:w="3631"/>
      </w:tblGrid>
      <w:tr w:rsidR="009D2AC6" w:rsidRPr="00EE343B" w14:paraId="77AAA2F5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13CA" w14:textId="77777777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假期种类</w:t>
            </w:r>
          </w:p>
        </w:tc>
        <w:tc>
          <w:tcPr>
            <w:tcW w:w="1888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EEB1" w14:textId="77777777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  <w:t>天数</w:t>
            </w:r>
          </w:p>
        </w:tc>
        <w:tc>
          <w:tcPr>
            <w:tcW w:w="2015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F2FD" w14:textId="08243D98" w:rsidR="009D2AC6" w:rsidRPr="004F3309" w:rsidRDefault="00CB209C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b/>
                <w:bCs/>
                <w:color w:val="3A3A3A" w:themeColor="background2" w:themeShade="40"/>
                <w:sz w:val="18"/>
                <w:szCs w:val="18"/>
              </w:rPr>
              <w:t>说明</w:t>
            </w:r>
          </w:p>
        </w:tc>
      </w:tr>
      <w:tr w:rsidR="009D2AC6" w:rsidRPr="00EE343B" w14:paraId="38A81718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830B" w14:textId="77777777" w:rsidR="009D2AC6" w:rsidRPr="004F3309" w:rsidRDefault="009D2AC6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年假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2885" w14:textId="72AA4528" w:rsidR="009D2AC6" w:rsidRPr="004F3309" w:rsidRDefault="00CB209C" w:rsidP="008F7DAC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</w:t>
            </w:r>
            <w:r w:rsidR="00F930F5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 w:rsidR="009F7350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</w:t>
            </w:r>
            <w:r w:rsidR="00F317DF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工作</w:t>
            </w:r>
            <w:r w:rsidR="009F7350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42E4" w14:textId="092C07DF" w:rsidR="009D2AC6" w:rsidRPr="004F3309" w:rsidRDefault="00CB209C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D2AC6" w:rsidRPr="00EE343B" w14:paraId="1CA44799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CDA2" w14:textId="6FC44A4D" w:rsidR="009D2AC6" w:rsidRPr="004F3309" w:rsidRDefault="0066403C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病</w:t>
            </w:r>
            <w:r w:rsidR="00082DB9"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987E" w14:textId="491A9F38" w:rsidR="002672F1" w:rsidRPr="004F3309" w:rsidRDefault="00A542DB" w:rsidP="00373503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天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 xml:space="preserve"> - 6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EF0B" w14:textId="0D53E36A" w:rsidR="009D2AC6" w:rsidRPr="004F3309" w:rsidRDefault="00A542DB" w:rsidP="00373503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D2AC6" w:rsidRPr="00EE343B" w14:paraId="1351D811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80D0" w14:textId="2F1017ED" w:rsidR="009D2AC6" w:rsidRPr="004F3309" w:rsidRDefault="00082DB9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产假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894D" w14:textId="3F7304B5" w:rsidR="008F7DAC" w:rsidRPr="004F3309" w:rsidRDefault="00F930F5" w:rsidP="002C0A54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 w:rsidR="00F317DF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0B5E" w14:textId="6D457711" w:rsidR="008F7DAC" w:rsidRPr="004F3309" w:rsidRDefault="00CB209C" w:rsidP="002C0A54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女性员工</w:t>
            </w:r>
          </w:p>
        </w:tc>
      </w:tr>
      <w:tr w:rsidR="00F317DF" w:rsidRPr="00EE343B" w14:paraId="2D45AEFC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590B" w14:textId="713FB314" w:rsidR="00F317DF" w:rsidRPr="004F3309" w:rsidRDefault="00F317DF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陪产假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E698" w14:textId="7146994E" w:rsidR="00F317DF" w:rsidRPr="004F3309" w:rsidRDefault="00F930F5" w:rsidP="002C0A54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28C4" w14:textId="29ADBFAF" w:rsidR="00F317DF" w:rsidRPr="004F3309" w:rsidRDefault="00F317DF" w:rsidP="002C0A54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男性员工</w:t>
            </w:r>
          </w:p>
        </w:tc>
      </w:tr>
      <w:tr w:rsidR="002C0A54" w:rsidRPr="00EE343B" w14:paraId="5618F023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B1FC" w14:textId="49527CF0" w:rsidR="002C0A54" w:rsidRPr="004F3309" w:rsidRDefault="002C0A54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  <w:t>收养假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0F07" w14:textId="4F1624EC" w:rsidR="00DE74C7" w:rsidRPr="004F3309" w:rsidRDefault="00F930F5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6</w:t>
            </w:r>
            <w:r w:rsidR="00F317DF"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4A65" w14:textId="3E55564D" w:rsidR="002C0A54" w:rsidRPr="004F3309" w:rsidRDefault="00DE74C7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F930F5" w:rsidRPr="00EE343B" w14:paraId="16932FB1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5A78" w14:textId="29395098" w:rsidR="00F930F5" w:rsidRPr="004F3309" w:rsidRDefault="00F930F5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育儿假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7479" w14:textId="4678A4D0" w:rsidR="00F930F5" w:rsidRPr="004F3309" w:rsidRDefault="00F930F5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4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3FB7" w14:textId="6D3502FB" w:rsidR="00F930F5" w:rsidRPr="004F3309" w:rsidRDefault="00F930F5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F930F5" w:rsidRPr="00EE343B" w14:paraId="6EC001B6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9BA3" w14:textId="576F2232" w:rsidR="00F930F5" w:rsidRPr="004F3309" w:rsidRDefault="00F930F5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儿童护理假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B9CC" w14:textId="54D4D67C" w:rsidR="00F930F5" w:rsidRPr="004F3309" w:rsidRDefault="00A542DB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12</w:t>
            </w: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8B13" w14:textId="44837EE1" w:rsidR="00F930F5" w:rsidRPr="004F3309" w:rsidRDefault="00A542DB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F317DF" w:rsidRPr="00EE343B" w14:paraId="2BAD15E8" w14:textId="77777777" w:rsidTr="0066403C">
        <w:trPr>
          <w:trHeight w:val="288"/>
        </w:trPr>
        <w:tc>
          <w:tcPr>
            <w:tcW w:w="109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E3A4" w14:textId="7D0554C2" w:rsidR="00F317DF" w:rsidRPr="004F3309" w:rsidRDefault="00F317DF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lastRenderedPageBreak/>
              <w:t>丧假</w:t>
            </w:r>
          </w:p>
        </w:tc>
        <w:tc>
          <w:tcPr>
            <w:tcW w:w="188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E9E3" w14:textId="4E75F6EB" w:rsidR="00F317DF" w:rsidRPr="004F3309" w:rsidRDefault="00E607A0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2-6</w:t>
            </w:r>
            <w:r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015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851B" w14:textId="5AEC24F9" w:rsidR="00F317DF" w:rsidRPr="004F3309" w:rsidRDefault="00F317DF" w:rsidP="003D6BD2">
            <w:pPr>
              <w:spacing w:after="0" w:line="240" w:lineRule="auto"/>
              <w:ind w:leftChars="100" w:left="240"/>
              <w:rPr>
                <w:rFonts w:ascii="Times New Roman" w:eastAsia="Microsoft YaHei" w:hAnsi="Times New Roman" w:cs="Times New Roman"/>
                <w:color w:val="3A3A3A" w:themeColor="background2" w:themeShade="40"/>
                <w:sz w:val="18"/>
                <w:szCs w:val="18"/>
              </w:rPr>
            </w:pPr>
            <w:r w:rsidRPr="004F3309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所有员工</w:t>
            </w:r>
            <w:r w:rsidR="00E607A0">
              <w:rPr>
                <w:rFonts w:ascii="Times New Roman" w:eastAsia="Microsoft YaHei" w:hAnsi="Times New Roman" w:cs="Times New Roman" w:hint="eastAsia"/>
                <w:color w:val="3A3A3A" w:themeColor="background2" w:themeShade="40"/>
                <w:sz w:val="18"/>
                <w:szCs w:val="18"/>
              </w:rPr>
              <w:t>（仅限子女死亡）</w:t>
            </w:r>
          </w:p>
        </w:tc>
      </w:tr>
    </w:tbl>
    <w:p w14:paraId="69918284" w14:textId="2E490169" w:rsidR="00A15925" w:rsidRPr="00812777" w:rsidRDefault="00A15925" w:rsidP="00223C60">
      <w:pPr>
        <w:spacing w:after="0" w:line="240" w:lineRule="auto"/>
        <w:ind w:right="720"/>
        <w:rPr>
          <w:rFonts w:ascii="Times New Roman" w:eastAsia="Microsoft YaHei" w:hAnsi="Times New Roman" w:cs="Times New Roman"/>
          <w:color w:val="3A3A3A" w:themeColor="background2" w:themeShade="40"/>
          <w:sz w:val="18"/>
          <w:szCs w:val="18"/>
          <w:lang w:val="en-US"/>
        </w:rPr>
      </w:pPr>
    </w:p>
    <w:sectPr w:rsidR="00A15925" w:rsidRPr="00812777" w:rsidSect="00544C2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A408" w14:textId="77777777" w:rsidR="003235CB" w:rsidRDefault="003235CB" w:rsidP="003E7D0F">
      <w:pPr>
        <w:spacing w:after="0" w:line="240" w:lineRule="auto"/>
      </w:pPr>
      <w:r>
        <w:separator/>
      </w:r>
    </w:p>
  </w:endnote>
  <w:endnote w:type="continuationSeparator" w:id="0">
    <w:p w14:paraId="54670105" w14:textId="77777777" w:rsidR="003235CB" w:rsidRDefault="003235CB" w:rsidP="003E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1A1F" w14:textId="4C4B41BA" w:rsidR="00323334" w:rsidRPr="00323334" w:rsidRDefault="00323334">
    <w:pPr>
      <w:pStyle w:val="Footer"/>
      <w:jc w:val="center"/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</w:pPr>
    <w:r w:rsidRPr="00323334">
      <w:rPr>
        <w:rFonts w:ascii="Microsoft YaHei" w:eastAsia="Microsoft YaHei" w:hAnsi="Microsoft YaHei" w:hint="eastAsia"/>
        <w:caps/>
        <w:color w:val="156082" w:themeColor="accent1"/>
        <w:sz w:val="18"/>
        <w:szCs w:val="18"/>
      </w:rPr>
      <w:t>第</w:t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fldChar w:fldCharType="begin"/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instrText xml:space="preserve"> PAGE   \* MERGEFORMAT </w:instrText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fldChar w:fldCharType="separate"/>
    </w:r>
    <w:r w:rsidRPr="00323334"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  <w:t>2</w:t>
    </w:r>
    <w:r w:rsidRPr="00323334"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  <w:fldChar w:fldCharType="end"/>
    </w:r>
    <w:r w:rsidRPr="00323334">
      <w:rPr>
        <w:rFonts w:ascii="Microsoft YaHei" w:eastAsia="Microsoft YaHei" w:hAnsi="Microsoft YaHei" w:hint="eastAsia"/>
        <w:caps/>
        <w:noProof/>
        <w:color w:val="156082" w:themeColor="accent1"/>
        <w:sz w:val="18"/>
        <w:szCs w:val="18"/>
      </w:rPr>
      <w:t>页</w:t>
    </w:r>
  </w:p>
  <w:p w14:paraId="4B7CABD8" w14:textId="77777777" w:rsidR="00323334" w:rsidRDefault="0032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482D" w14:textId="77777777" w:rsidR="003235CB" w:rsidRDefault="003235CB" w:rsidP="003E7D0F">
      <w:pPr>
        <w:spacing w:after="0" w:line="240" w:lineRule="auto"/>
      </w:pPr>
      <w:r>
        <w:separator/>
      </w:r>
    </w:p>
  </w:footnote>
  <w:footnote w:type="continuationSeparator" w:id="0">
    <w:p w14:paraId="0F1D704E" w14:textId="77777777" w:rsidR="003235CB" w:rsidRDefault="003235CB" w:rsidP="003E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D19E" w14:textId="42082AE1" w:rsidR="00806E0E" w:rsidRDefault="003235CB">
    <w:pPr>
      <w:pStyle w:val="Header"/>
    </w:pPr>
    <w:r>
      <w:rPr>
        <w:noProof/>
      </w:rPr>
      <w:pict w14:anchorId="234FA8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1" o:spid="_x0000_s1027" type="#_x0000_t136" style="position:absolute;margin-left:0;margin-top:0;width:556.7pt;height:79.5pt;rotation:315;z-index:-251651072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E2EF" w14:textId="3B876126" w:rsidR="003E7D0F" w:rsidRDefault="0015700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09D3942A" wp14:editId="4BCC70F3">
              <wp:simplePos x="0" y="0"/>
              <wp:positionH relativeFrom="margin">
                <wp:posOffset>-985326</wp:posOffset>
              </wp:positionH>
              <wp:positionV relativeFrom="page">
                <wp:posOffset>0</wp:posOffset>
              </wp:positionV>
              <wp:extent cx="7680960" cy="723900"/>
              <wp:effectExtent l="0" t="0" r="0" b="0"/>
              <wp:wrapNone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723900"/>
                      </a:xfrm>
                      <a:prstGeom prst="rect">
                        <a:avLst/>
                      </a:prstGeom>
                      <a:solidFill>
                        <a:srgbClr val="1A38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68980A" w14:textId="1DA076A2" w:rsidR="003E7D0F" w:rsidRDefault="00323334" w:rsidP="00323334">
                          <w:pPr>
                            <w:spacing w:after="0"/>
                            <w:ind w:left="2160" w:right="36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      </w:t>
                          </w:r>
                          <w:r w:rsidR="00664252" w:rsidRPr="00664252">
                            <w:t>https://marcopayroll.cn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3942A" id="Rectangle 200" o:spid="_x0000_s1026" style="position:absolute;margin-left:-77.6pt;margin-top:0;width:604.8pt;height:57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" o:allowoverlap="f" fillcolor="#1a3866" stroked="f" strokeweight="1pt">
              <v:textbox>
                <w:txbxContent>
                  <w:p w14:paraId="2468980A" w14:textId="1DA076A2" w:rsidR="003E7D0F" w:rsidRDefault="00323334" w:rsidP="00323334">
                    <w:pPr>
                      <w:spacing w:after="0"/>
                      <w:ind w:left="2160" w:right="360"/>
                      <w:jc w:val="right"/>
                    </w:pPr>
                    <w:r>
                      <w:rPr>
                        <w:rFonts w:hint="eastAsia"/>
                      </w:rPr>
                      <w:t xml:space="preserve">      </w:t>
                    </w:r>
                    <w:r w:rsidR="00664252" w:rsidRPr="00664252">
                      <w:t>https://marcopayroll.cn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B05DE5">
      <w:rPr>
        <w:noProof/>
      </w:rPr>
      <w:drawing>
        <wp:anchor distT="0" distB="0" distL="114300" distR="114300" simplePos="0" relativeHeight="251668480" behindDoc="0" locked="0" layoutInCell="1" allowOverlap="1" wp14:anchorId="2223F61F" wp14:editId="0140C1BA">
          <wp:simplePos x="0" y="0"/>
          <wp:positionH relativeFrom="column">
            <wp:posOffset>-828292</wp:posOffset>
          </wp:positionH>
          <wp:positionV relativeFrom="page">
            <wp:posOffset>0</wp:posOffset>
          </wp:positionV>
          <wp:extent cx="1650365" cy="657225"/>
          <wp:effectExtent l="0" t="0" r="0" b="0"/>
          <wp:wrapTopAndBottom/>
          <wp:docPr id="153552940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9402" name="Picture 1535529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5CB">
      <w:rPr>
        <w:noProof/>
      </w:rPr>
      <w:pict w14:anchorId="22CF4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2" o:spid="_x0000_s1028" type="#_x0000_t136" style="position:absolute;margin-left:0;margin-top:0;width:556.7pt;height:79.5pt;rotation:315;z-index:-251649024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27E4" w14:textId="6815ABE7" w:rsidR="00806E0E" w:rsidRDefault="003235CB">
    <w:pPr>
      <w:pStyle w:val="Header"/>
    </w:pPr>
    <w:r>
      <w:rPr>
        <w:noProof/>
      </w:rPr>
      <w:pict w14:anchorId="267B6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0" o:spid="_x0000_s1026" type="#_x0000_t136" style="position:absolute;margin-left:0;margin-top:0;width:556.7pt;height:79.5pt;rotation:315;z-index:-251653120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CCA"/>
    <w:multiLevelType w:val="multilevel"/>
    <w:tmpl w:val="6E4C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A5C4F"/>
    <w:multiLevelType w:val="multilevel"/>
    <w:tmpl w:val="2F7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96EF1"/>
    <w:multiLevelType w:val="multilevel"/>
    <w:tmpl w:val="C162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C57062"/>
    <w:multiLevelType w:val="hybridMultilevel"/>
    <w:tmpl w:val="D2C2D602"/>
    <w:lvl w:ilvl="0" w:tplc="1862D22E"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theme="minorBidi" w:hint="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C4E80"/>
    <w:multiLevelType w:val="multilevel"/>
    <w:tmpl w:val="6F12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4C2CF7"/>
    <w:multiLevelType w:val="multilevel"/>
    <w:tmpl w:val="903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9B3565"/>
    <w:multiLevelType w:val="multilevel"/>
    <w:tmpl w:val="571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A3081D"/>
    <w:multiLevelType w:val="multilevel"/>
    <w:tmpl w:val="D936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D467AF"/>
    <w:multiLevelType w:val="multilevel"/>
    <w:tmpl w:val="C01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1E2960"/>
    <w:multiLevelType w:val="multilevel"/>
    <w:tmpl w:val="F0A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F69C0"/>
    <w:multiLevelType w:val="multilevel"/>
    <w:tmpl w:val="636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773450"/>
    <w:multiLevelType w:val="multilevel"/>
    <w:tmpl w:val="2F8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318D9"/>
    <w:multiLevelType w:val="multilevel"/>
    <w:tmpl w:val="D2C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595733">
    <w:abstractNumId w:val="3"/>
  </w:num>
  <w:num w:numId="2" w16cid:durableId="792284964">
    <w:abstractNumId w:val="11"/>
  </w:num>
  <w:num w:numId="3" w16cid:durableId="668338562">
    <w:abstractNumId w:val="8"/>
  </w:num>
  <w:num w:numId="4" w16cid:durableId="858154753">
    <w:abstractNumId w:val="5"/>
  </w:num>
  <w:num w:numId="5" w16cid:durableId="912087836">
    <w:abstractNumId w:val="9"/>
  </w:num>
  <w:num w:numId="6" w16cid:durableId="444421450">
    <w:abstractNumId w:val="2"/>
  </w:num>
  <w:num w:numId="7" w16cid:durableId="1994947311">
    <w:abstractNumId w:val="1"/>
  </w:num>
  <w:num w:numId="8" w16cid:durableId="2118793249">
    <w:abstractNumId w:val="12"/>
  </w:num>
  <w:num w:numId="9" w16cid:durableId="63457898">
    <w:abstractNumId w:val="4"/>
  </w:num>
  <w:num w:numId="10" w16cid:durableId="538933885">
    <w:abstractNumId w:val="0"/>
  </w:num>
  <w:num w:numId="11" w16cid:durableId="114375749">
    <w:abstractNumId w:val="6"/>
  </w:num>
  <w:num w:numId="12" w16cid:durableId="754281227">
    <w:abstractNumId w:val="10"/>
  </w:num>
  <w:num w:numId="13" w16cid:durableId="1523398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C2"/>
    <w:rsid w:val="00004563"/>
    <w:rsid w:val="000374C3"/>
    <w:rsid w:val="0003762B"/>
    <w:rsid w:val="00040EDB"/>
    <w:rsid w:val="00051FEC"/>
    <w:rsid w:val="00054ADD"/>
    <w:rsid w:val="000554EE"/>
    <w:rsid w:val="00056231"/>
    <w:rsid w:val="0006106D"/>
    <w:rsid w:val="000775E5"/>
    <w:rsid w:val="00082DB9"/>
    <w:rsid w:val="000833F6"/>
    <w:rsid w:val="00086005"/>
    <w:rsid w:val="0009053B"/>
    <w:rsid w:val="000921EF"/>
    <w:rsid w:val="0009709A"/>
    <w:rsid w:val="000D53CC"/>
    <w:rsid w:val="000E31B2"/>
    <w:rsid w:val="000E34A0"/>
    <w:rsid w:val="00101173"/>
    <w:rsid w:val="001128A3"/>
    <w:rsid w:val="00143FB1"/>
    <w:rsid w:val="001445F1"/>
    <w:rsid w:val="00157009"/>
    <w:rsid w:val="0017767C"/>
    <w:rsid w:val="00186C10"/>
    <w:rsid w:val="001A2814"/>
    <w:rsid w:val="001B3760"/>
    <w:rsid w:val="001B6C2C"/>
    <w:rsid w:val="001C7ECE"/>
    <w:rsid w:val="001E162A"/>
    <w:rsid w:val="001E1662"/>
    <w:rsid w:val="001E39AD"/>
    <w:rsid w:val="001E4133"/>
    <w:rsid w:val="0020468D"/>
    <w:rsid w:val="00214D80"/>
    <w:rsid w:val="00215428"/>
    <w:rsid w:val="0022387A"/>
    <w:rsid w:val="00223C60"/>
    <w:rsid w:val="00230B8F"/>
    <w:rsid w:val="00236C45"/>
    <w:rsid w:val="00244BDF"/>
    <w:rsid w:val="00245C97"/>
    <w:rsid w:val="00250942"/>
    <w:rsid w:val="00254C16"/>
    <w:rsid w:val="00255C71"/>
    <w:rsid w:val="00261659"/>
    <w:rsid w:val="002631A3"/>
    <w:rsid w:val="002644A6"/>
    <w:rsid w:val="002672F1"/>
    <w:rsid w:val="002725C9"/>
    <w:rsid w:val="00273CD9"/>
    <w:rsid w:val="00277F99"/>
    <w:rsid w:val="002824EF"/>
    <w:rsid w:val="00282850"/>
    <w:rsid w:val="002956F5"/>
    <w:rsid w:val="002A0E2D"/>
    <w:rsid w:val="002A2BB7"/>
    <w:rsid w:val="002B3216"/>
    <w:rsid w:val="002B4F50"/>
    <w:rsid w:val="002C0A54"/>
    <w:rsid w:val="002E0DFB"/>
    <w:rsid w:val="002E57F6"/>
    <w:rsid w:val="002E7CBA"/>
    <w:rsid w:val="00306763"/>
    <w:rsid w:val="00313531"/>
    <w:rsid w:val="00323334"/>
    <w:rsid w:val="003235CB"/>
    <w:rsid w:val="00324DB4"/>
    <w:rsid w:val="0033201A"/>
    <w:rsid w:val="00354949"/>
    <w:rsid w:val="00361121"/>
    <w:rsid w:val="00370972"/>
    <w:rsid w:val="00373503"/>
    <w:rsid w:val="00374543"/>
    <w:rsid w:val="00376200"/>
    <w:rsid w:val="003801A4"/>
    <w:rsid w:val="003838B8"/>
    <w:rsid w:val="0038410B"/>
    <w:rsid w:val="003A31F4"/>
    <w:rsid w:val="003B71B8"/>
    <w:rsid w:val="003C6282"/>
    <w:rsid w:val="003D67DF"/>
    <w:rsid w:val="003D6BD2"/>
    <w:rsid w:val="003E7D0F"/>
    <w:rsid w:val="003F4C4B"/>
    <w:rsid w:val="004172BF"/>
    <w:rsid w:val="00424307"/>
    <w:rsid w:val="004269A4"/>
    <w:rsid w:val="00427B9B"/>
    <w:rsid w:val="004401D1"/>
    <w:rsid w:val="00453EC3"/>
    <w:rsid w:val="004646FD"/>
    <w:rsid w:val="00464AF7"/>
    <w:rsid w:val="00484F6C"/>
    <w:rsid w:val="00485259"/>
    <w:rsid w:val="00497883"/>
    <w:rsid w:val="004C3B53"/>
    <w:rsid w:val="004C5D41"/>
    <w:rsid w:val="004C64A0"/>
    <w:rsid w:val="004C6AD7"/>
    <w:rsid w:val="004D36F9"/>
    <w:rsid w:val="004D6A13"/>
    <w:rsid w:val="004E1C50"/>
    <w:rsid w:val="004E3ADA"/>
    <w:rsid w:val="004F3309"/>
    <w:rsid w:val="005015C4"/>
    <w:rsid w:val="00501C09"/>
    <w:rsid w:val="0051270A"/>
    <w:rsid w:val="00515453"/>
    <w:rsid w:val="00532125"/>
    <w:rsid w:val="005368E8"/>
    <w:rsid w:val="00544664"/>
    <w:rsid w:val="00544C25"/>
    <w:rsid w:val="00545D53"/>
    <w:rsid w:val="00557083"/>
    <w:rsid w:val="00562217"/>
    <w:rsid w:val="005840F3"/>
    <w:rsid w:val="00584E61"/>
    <w:rsid w:val="0059399B"/>
    <w:rsid w:val="005A6C57"/>
    <w:rsid w:val="005C66BB"/>
    <w:rsid w:val="005D6AFB"/>
    <w:rsid w:val="005F0169"/>
    <w:rsid w:val="0060324A"/>
    <w:rsid w:val="0060400E"/>
    <w:rsid w:val="00611240"/>
    <w:rsid w:val="0061606D"/>
    <w:rsid w:val="00624939"/>
    <w:rsid w:val="00627F41"/>
    <w:rsid w:val="00635FDB"/>
    <w:rsid w:val="006432A8"/>
    <w:rsid w:val="00650DBE"/>
    <w:rsid w:val="0066403C"/>
    <w:rsid w:val="00664252"/>
    <w:rsid w:val="00664663"/>
    <w:rsid w:val="00670BC2"/>
    <w:rsid w:val="00674768"/>
    <w:rsid w:val="00686C47"/>
    <w:rsid w:val="006934F8"/>
    <w:rsid w:val="006A2664"/>
    <w:rsid w:val="006A52F2"/>
    <w:rsid w:val="006A5470"/>
    <w:rsid w:val="006A6497"/>
    <w:rsid w:val="006A6C67"/>
    <w:rsid w:val="006B061F"/>
    <w:rsid w:val="006B4A68"/>
    <w:rsid w:val="006C3E84"/>
    <w:rsid w:val="006D68CF"/>
    <w:rsid w:val="00717258"/>
    <w:rsid w:val="007203D7"/>
    <w:rsid w:val="007205E6"/>
    <w:rsid w:val="0072751A"/>
    <w:rsid w:val="007418CA"/>
    <w:rsid w:val="00753B49"/>
    <w:rsid w:val="007629B7"/>
    <w:rsid w:val="00766F6B"/>
    <w:rsid w:val="00773633"/>
    <w:rsid w:val="00774F09"/>
    <w:rsid w:val="0078031B"/>
    <w:rsid w:val="007B0E5F"/>
    <w:rsid w:val="007B3065"/>
    <w:rsid w:val="007B6DAD"/>
    <w:rsid w:val="007D4C13"/>
    <w:rsid w:val="007E1F01"/>
    <w:rsid w:val="007E71C0"/>
    <w:rsid w:val="007F09D0"/>
    <w:rsid w:val="007F214B"/>
    <w:rsid w:val="008025D6"/>
    <w:rsid w:val="00806E0E"/>
    <w:rsid w:val="008074AC"/>
    <w:rsid w:val="008107F8"/>
    <w:rsid w:val="00812777"/>
    <w:rsid w:val="00824E8C"/>
    <w:rsid w:val="00830CEF"/>
    <w:rsid w:val="0083655A"/>
    <w:rsid w:val="00843AF8"/>
    <w:rsid w:val="00847A12"/>
    <w:rsid w:val="008643EE"/>
    <w:rsid w:val="00867BF4"/>
    <w:rsid w:val="00871B7B"/>
    <w:rsid w:val="0087794A"/>
    <w:rsid w:val="00886189"/>
    <w:rsid w:val="00891EF4"/>
    <w:rsid w:val="008A0064"/>
    <w:rsid w:val="008A6711"/>
    <w:rsid w:val="008B0FFA"/>
    <w:rsid w:val="008B24F8"/>
    <w:rsid w:val="008B529B"/>
    <w:rsid w:val="008C48E2"/>
    <w:rsid w:val="008C62F0"/>
    <w:rsid w:val="008C7608"/>
    <w:rsid w:val="008E38C6"/>
    <w:rsid w:val="008E7090"/>
    <w:rsid w:val="008F7DAC"/>
    <w:rsid w:val="0091301D"/>
    <w:rsid w:val="00927FF6"/>
    <w:rsid w:val="00941236"/>
    <w:rsid w:val="0095305E"/>
    <w:rsid w:val="0095459C"/>
    <w:rsid w:val="00964B33"/>
    <w:rsid w:val="00966D8D"/>
    <w:rsid w:val="009674B7"/>
    <w:rsid w:val="0097487C"/>
    <w:rsid w:val="00975B48"/>
    <w:rsid w:val="009843E9"/>
    <w:rsid w:val="00985AB3"/>
    <w:rsid w:val="00992AFB"/>
    <w:rsid w:val="0099699C"/>
    <w:rsid w:val="009A2732"/>
    <w:rsid w:val="009B5B6C"/>
    <w:rsid w:val="009C38CB"/>
    <w:rsid w:val="009C6260"/>
    <w:rsid w:val="009D1A14"/>
    <w:rsid w:val="009D2AC6"/>
    <w:rsid w:val="009D2B90"/>
    <w:rsid w:val="009E1233"/>
    <w:rsid w:val="009E6AE2"/>
    <w:rsid w:val="009F47B2"/>
    <w:rsid w:val="009F7350"/>
    <w:rsid w:val="009F7922"/>
    <w:rsid w:val="00A02680"/>
    <w:rsid w:val="00A044A4"/>
    <w:rsid w:val="00A1267C"/>
    <w:rsid w:val="00A15925"/>
    <w:rsid w:val="00A23CD2"/>
    <w:rsid w:val="00A26A58"/>
    <w:rsid w:val="00A318B1"/>
    <w:rsid w:val="00A4785C"/>
    <w:rsid w:val="00A542DB"/>
    <w:rsid w:val="00A64C54"/>
    <w:rsid w:val="00A71758"/>
    <w:rsid w:val="00A7649A"/>
    <w:rsid w:val="00AB0D9E"/>
    <w:rsid w:val="00AB5230"/>
    <w:rsid w:val="00AC2A25"/>
    <w:rsid w:val="00AD3B30"/>
    <w:rsid w:val="00AF1BC0"/>
    <w:rsid w:val="00B04C05"/>
    <w:rsid w:val="00B05DE5"/>
    <w:rsid w:val="00B072B1"/>
    <w:rsid w:val="00B14672"/>
    <w:rsid w:val="00B232BB"/>
    <w:rsid w:val="00B27E48"/>
    <w:rsid w:val="00B33365"/>
    <w:rsid w:val="00B44566"/>
    <w:rsid w:val="00B533F4"/>
    <w:rsid w:val="00B70DCC"/>
    <w:rsid w:val="00B729DC"/>
    <w:rsid w:val="00B72D61"/>
    <w:rsid w:val="00B817F6"/>
    <w:rsid w:val="00B87F66"/>
    <w:rsid w:val="00B9489F"/>
    <w:rsid w:val="00BA2260"/>
    <w:rsid w:val="00BA2952"/>
    <w:rsid w:val="00BB6BCD"/>
    <w:rsid w:val="00BE3143"/>
    <w:rsid w:val="00C02A5C"/>
    <w:rsid w:val="00C063DF"/>
    <w:rsid w:val="00C06DF1"/>
    <w:rsid w:val="00C075D8"/>
    <w:rsid w:val="00C2133E"/>
    <w:rsid w:val="00C23517"/>
    <w:rsid w:val="00C2594E"/>
    <w:rsid w:val="00C266B1"/>
    <w:rsid w:val="00C53430"/>
    <w:rsid w:val="00C75287"/>
    <w:rsid w:val="00C75493"/>
    <w:rsid w:val="00CA506C"/>
    <w:rsid w:val="00CA7817"/>
    <w:rsid w:val="00CB209C"/>
    <w:rsid w:val="00CC1C1F"/>
    <w:rsid w:val="00CC48C2"/>
    <w:rsid w:val="00CD6F9E"/>
    <w:rsid w:val="00CF037B"/>
    <w:rsid w:val="00CF7313"/>
    <w:rsid w:val="00D0455E"/>
    <w:rsid w:val="00D07EAC"/>
    <w:rsid w:val="00D07F37"/>
    <w:rsid w:val="00D10342"/>
    <w:rsid w:val="00D1293E"/>
    <w:rsid w:val="00D25CEC"/>
    <w:rsid w:val="00D304A4"/>
    <w:rsid w:val="00D35387"/>
    <w:rsid w:val="00D45C89"/>
    <w:rsid w:val="00D52E35"/>
    <w:rsid w:val="00D6106C"/>
    <w:rsid w:val="00D64847"/>
    <w:rsid w:val="00D74EE9"/>
    <w:rsid w:val="00D920B1"/>
    <w:rsid w:val="00D97FC6"/>
    <w:rsid w:val="00DA157C"/>
    <w:rsid w:val="00DA38EB"/>
    <w:rsid w:val="00DA76AC"/>
    <w:rsid w:val="00DB366C"/>
    <w:rsid w:val="00DB4A67"/>
    <w:rsid w:val="00DD74B9"/>
    <w:rsid w:val="00DE1A31"/>
    <w:rsid w:val="00DE6715"/>
    <w:rsid w:val="00DE74C7"/>
    <w:rsid w:val="00DF169C"/>
    <w:rsid w:val="00DF6780"/>
    <w:rsid w:val="00DF7892"/>
    <w:rsid w:val="00DF7994"/>
    <w:rsid w:val="00E1137B"/>
    <w:rsid w:val="00E12575"/>
    <w:rsid w:val="00E151F1"/>
    <w:rsid w:val="00E20469"/>
    <w:rsid w:val="00E36C3C"/>
    <w:rsid w:val="00E40260"/>
    <w:rsid w:val="00E40C82"/>
    <w:rsid w:val="00E52D45"/>
    <w:rsid w:val="00E550C3"/>
    <w:rsid w:val="00E607A0"/>
    <w:rsid w:val="00E60FAE"/>
    <w:rsid w:val="00E72A94"/>
    <w:rsid w:val="00E80DF4"/>
    <w:rsid w:val="00E86CE4"/>
    <w:rsid w:val="00E9306F"/>
    <w:rsid w:val="00EB037F"/>
    <w:rsid w:val="00EB6CE6"/>
    <w:rsid w:val="00EB7601"/>
    <w:rsid w:val="00ED2499"/>
    <w:rsid w:val="00EE343B"/>
    <w:rsid w:val="00F00473"/>
    <w:rsid w:val="00F14C2E"/>
    <w:rsid w:val="00F20D98"/>
    <w:rsid w:val="00F279EE"/>
    <w:rsid w:val="00F30FC2"/>
    <w:rsid w:val="00F317DF"/>
    <w:rsid w:val="00F43698"/>
    <w:rsid w:val="00F63E35"/>
    <w:rsid w:val="00F7781F"/>
    <w:rsid w:val="00F8350C"/>
    <w:rsid w:val="00F930F5"/>
    <w:rsid w:val="00FA4336"/>
    <w:rsid w:val="00FA5B26"/>
    <w:rsid w:val="00FC281B"/>
    <w:rsid w:val="00FC309C"/>
    <w:rsid w:val="00FC3807"/>
    <w:rsid w:val="00FC7407"/>
    <w:rsid w:val="00FF0FC5"/>
    <w:rsid w:val="00FF3957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E1BC"/>
  <w15:chartTrackingRefBased/>
  <w15:docId w15:val="{54A92F22-1755-4FD7-A935-97950CD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6B1"/>
    <w:pPr>
      <w:spacing w:after="0" w:line="240" w:lineRule="auto"/>
      <w:outlineLvl w:val="0"/>
    </w:pPr>
    <w:rPr>
      <w:rFonts w:ascii="Microsoft YaHei" w:eastAsia="Microsoft YaHei" w:hAnsi="Microsoft YaHei"/>
      <w:b/>
      <w:bCs/>
      <w:color w:val="1A38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BD2"/>
    <w:pPr>
      <w:spacing w:after="0" w:line="240" w:lineRule="auto"/>
      <w:outlineLvl w:val="1"/>
    </w:pPr>
    <w:rPr>
      <w:rFonts w:ascii="Microsoft YaHei" w:eastAsia="Microsoft YaHei" w:hAnsi="Microsoft YaHei"/>
      <w:b/>
      <w:bCs/>
      <w:color w:val="1A3866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B1"/>
    <w:rPr>
      <w:rFonts w:ascii="Microsoft YaHei" w:eastAsia="Microsoft YaHei" w:hAnsi="Microsoft YaHei"/>
      <w:b/>
      <w:bCs/>
      <w:color w:val="1A38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6BD2"/>
    <w:rPr>
      <w:rFonts w:ascii="Microsoft YaHei" w:eastAsia="Microsoft YaHei" w:hAnsi="Microsoft YaHei"/>
      <w:b/>
      <w:bCs/>
      <w:color w:val="1A3866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7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F"/>
  </w:style>
  <w:style w:type="paragraph" w:styleId="Footer">
    <w:name w:val="footer"/>
    <w:basedOn w:val="Normal"/>
    <w:link w:val="FooterChar"/>
    <w:uiPriority w:val="99"/>
    <w:unhideWhenUsed/>
    <w:rsid w:val="003E7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F"/>
  </w:style>
  <w:style w:type="character" w:styleId="Hyperlink">
    <w:name w:val="Hyperlink"/>
    <w:basedOn w:val="DefaultParagraphFont"/>
    <w:uiPriority w:val="99"/>
    <w:unhideWhenUsed/>
    <w:rsid w:val="00650D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3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3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3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0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6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7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6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64b83-020f-4c79-8dc8-9c2c8526c91c">
      <Terms xmlns="http://schemas.microsoft.com/office/infopath/2007/PartnerControls"/>
    </lcf76f155ced4ddcb4097134ff3c332f>
    <TaxCatchAll xmlns="50564a26-a09d-4455-88b4-c0edf926b0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EBC8F064ACA48A72080030336645D" ma:contentTypeVersion="12" ma:contentTypeDescription="Create a new document." ma:contentTypeScope="" ma:versionID="44fe70565ab0a02eaa7b6076827e041f">
  <xsd:schema xmlns:xsd="http://www.w3.org/2001/XMLSchema" xmlns:xs="http://www.w3.org/2001/XMLSchema" xmlns:p="http://schemas.microsoft.com/office/2006/metadata/properties" xmlns:ns2="1b664b83-020f-4c79-8dc8-9c2c8526c91c" xmlns:ns3="50564a26-a09d-4455-88b4-c0edf926b0cd" targetNamespace="http://schemas.microsoft.com/office/2006/metadata/properties" ma:root="true" ma:fieldsID="751371d6e7e7e41e749ab7e176e187ee" ns2:_="" ns3:_="">
    <xsd:import namespace="1b664b83-020f-4c79-8dc8-9c2c8526c91c"/>
    <xsd:import namespace="50564a26-a09d-4455-88b4-c0edf926b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64b83-020f-4c79-8dc8-9c2c8526c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7991dd-2d9e-441a-baa4-15d822ce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64a26-a09d-4455-88b4-c0edf926b0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f120fb-424c-4a75-bada-45f55c2c98ac}" ma:internalName="TaxCatchAll" ma:showField="CatchAllData" ma:web="50564a26-a09d-4455-88b4-c0edf926b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1F374-A49B-4FC9-9CB4-A15D41506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4811D-EE3C-47E6-9A4C-B02935C941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A1111-7F45-47BB-A656-750137E07A8F}">
  <ds:schemaRefs>
    <ds:schemaRef ds:uri="http://schemas.microsoft.com/office/2006/metadata/properties"/>
    <ds:schemaRef ds:uri="http://schemas.microsoft.com/office/infopath/2007/PartnerControls"/>
    <ds:schemaRef ds:uri="1b664b83-020f-4c79-8dc8-9c2c8526c91c"/>
    <ds:schemaRef ds:uri="50564a26-a09d-4455-88b4-c0edf926b0cd"/>
  </ds:schemaRefs>
</ds:datastoreItem>
</file>

<file path=customXml/itemProps4.xml><?xml version="1.0" encoding="utf-8"?>
<ds:datastoreItem xmlns:ds="http://schemas.openxmlformats.org/officeDocument/2006/customXml" ds:itemID="{6229843C-D9C6-4031-8F33-4D9C279E6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64b83-020f-4c79-8dc8-9c2c8526c91c"/>
    <ds:schemaRef ds:uri="50564a26-a09d-4455-88b4-c0edf926b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Zhou</dc:creator>
  <cp:keywords/>
  <dc:description/>
  <cp:lastModifiedBy>Zoey Fang</cp:lastModifiedBy>
  <cp:revision>78</cp:revision>
  <cp:lastPrinted>2025-08-26T10:13:00Z</cp:lastPrinted>
  <dcterms:created xsi:type="dcterms:W3CDTF">2025-01-23T07:06:00Z</dcterms:created>
  <dcterms:modified xsi:type="dcterms:W3CDTF">2026-01-12T10:17:00Z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0x010100ADEEBC8F064ACA48A72080030336645D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